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F401" w14:textId="77777777" w:rsidR="00FB6B41" w:rsidRPr="00FB6B41" w:rsidRDefault="001E63E9" w:rsidP="00FB6B41">
      <w:pPr>
        <w:jc w:val="center"/>
        <w:rPr>
          <w:b/>
          <w:smallCaps/>
          <w:sz w:val="36"/>
          <w:szCs w:val="36"/>
        </w:rPr>
      </w:pPr>
      <w:bookmarkStart w:id="0" w:name="_GoBack"/>
      <w:bookmarkEnd w:id="0"/>
      <w:r w:rsidRPr="00FB6B41">
        <w:rPr>
          <w:b/>
          <w:smallCaps/>
          <w:sz w:val="36"/>
          <w:szCs w:val="36"/>
        </w:rPr>
        <w:t>National Policy</w:t>
      </w:r>
      <w:r w:rsidR="00FB6B41" w:rsidRPr="00FB6B41">
        <w:rPr>
          <w:b/>
          <w:smallCaps/>
          <w:sz w:val="36"/>
          <w:szCs w:val="36"/>
        </w:rPr>
        <w:t xml:space="preserve"> </w:t>
      </w:r>
      <w:r w:rsidRPr="00FB6B41">
        <w:rPr>
          <w:b/>
          <w:smallCaps/>
          <w:sz w:val="36"/>
          <w:szCs w:val="36"/>
        </w:rPr>
        <w:t>Principles</w:t>
      </w:r>
    </w:p>
    <w:p w14:paraId="0676F402" w14:textId="77777777" w:rsidR="001E63E9" w:rsidRPr="00FB6B41" w:rsidRDefault="001E63E9" w:rsidP="00FB6B41">
      <w:pPr>
        <w:spacing w:after="120"/>
        <w:jc w:val="center"/>
        <w:rPr>
          <w:b/>
          <w:smallCaps/>
          <w:sz w:val="40"/>
          <w:szCs w:val="40"/>
          <w:u w:val="single"/>
        </w:rPr>
      </w:pPr>
      <w:r w:rsidRPr="00361DE5">
        <w:rPr>
          <w:b/>
          <w:smallCaps/>
          <w:sz w:val="32"/>
          <w:szCs w:val="32"/>
        </w:rPr>
        <w:t>What We Stand For</w:t>
      </w:r>
      <w:r w:rsidR="00FB6B41">
        <w:rPr>
          <w:b/>
          <w:smallCaps/>
          <w:sz w:val="32"/>
          <w:szCs w:val="32"/>
        </w:rPr>
        <w:t>:</w:t>
      </w:r>
    </w:p>
    <w:p w14:paraId="0676F403" w14:textId="77777777" w:rsidR="00FB6B41" w:rsidRPr="00FB6B41" w:rsidRDefault="001E63E9" w:rsidP="00452187">
      <w:pPr>
        <w:pStyle w:val="ListParagraph"/>
        <w:spacing w:after="120"/>
        <w:ind w:left="0"/>
        <w:contextualSpacing w:val="0"/>
        <w:jc w:val="both"/>
      </w:pPr>
      <w:r w:rsidRPr="00FB6B41">
        <w:rPr>
          <w:b/>
        </w:rPr>
        <w:t>Environmental Stewardship:</w:t>
      </w:r>
      <w:r w:rsidRPr="00FB6B41">
        <w:t xml:space="preserve">  Agribusinesses are dependent upon abundant and productive natural resources.  We support sound, science-based environmental stewardship through measures that balance natural resource protections with the economic viability of agriculture and forestry operations. </w:t>
      </w:r>
    </w:p>
    <w:p w14:paraId="0676F404" w14:textId="4FC14F39" w:rsidR="001E63E9" w:rsidRPr="00AE13C4" w:rsidRDefault="001E63E9" w:rsidP="00452187">
      <w:pPr>
        <w:pStyle w:val="ListParagraph"/>
        <w:ind w:left="0"/>
        <w:jc w:val="both"/>
        <w:rPr>
          <w:u w:val="single"/>
        </w:rPr>
      </w:pPr>
      <w:r w:rsidRPr="00FB6B41">
        <w:rPr>
          <w:u w:val="single"/>
        </w:rPr>
        <w:t>Issues of importance to the Council include</w:t>
      </w:r>
      <w:r w:rsidR="001949FF" w:rsidRPr="00FB6B41">
        <w:rPr>
          <w:u w:val="single"/>
        </w:rPr>
        <w:t xml:space="preserve"> the following found on </w:t>
      </w:r>
      <w:r w:rsidR="001949FF" w:rsidRPr="00200C70">
        <w:rPr>
          <w:u w:val="single"/>
        </w:rPr>
        <w:t xml:space="preserve">pages </w:t>
      </w:r>
      <w:r w:rsidR="001F0F82" w:rsidRPr="00200C70">
        <w:rPr>
          <w:u w:val="single"/>
        </w:rPr>
        <w:t>1</w:t>
      </w:r>
      <w:r w:rsidR="001D7F38" w:rsidRPr="00200C70">
        <w:rPr>
          <w:u w:val="single"/>
        </w:rPr>
        <w:t>-</w:t>
      </w:r>
      <w:r w:rsidR="00452187" w:rsidRPr="00200C70">
        <w:rPr>
          <w:u w:val="single"/>
        </w:rPr>
        <w:t>4</w:t>
      </w:r>
      <w:r w:rsidR="001949FF" w:rsidRPr="00841AEE">
        <w:rPr>
          <w:u w:val="single"/>
        </w:rPr>
        <w:t>:</w:t>
      </w:r>
    </w:p>
    <w:p w14:paraId="0676F405" w14:textId="77777777" w:rsidR="001E63E9" w:rsidRPr="00FB6B41" w:rsidRDefault="00AE13C4" w:rsidP="00452187">
      <w:pPr>
        <w:pStyle w:val="ListParagraph"/>
        <w:numPr>
          <w:ilvl w:val="1"/>
          <w:numId w:val="24"/>
        </w:numPr>
        <w:overflowPunct/>
        <w:autoSpaceDE/>
        <w:autoSpaceDN/>
        <w:adjustRightInd/>
        <w:ind w:left="720"/>
        <w:jc w:val="both"/>
        <w:textAlignment w:val="auto"/>
        <w:rPr>
          <w:i/>
        </w:rPr>
      </w:pPr>
      <w:r>
        <w:rPr>
          <w:i/>
        </w:rPr>
        <w:t xml:space="preserve">Air Quality- CERCLA &amp; </w:t>
      </w:r>
      <w:r w:rsidRPr="00FB6B41">
        <w:rPr>
          <w:i/>
        </w:rPr>
        <w:t>EPCRA</w:t>
      </w:r>
      <w:r>
        <w:rPr>
          <w:i/>
        </w:rPr>
        <w:t xml:space="preserve">, </w:t>
      </w:r>
      <w:r w:rsidR="001E63E9" w:rsidRPr="00FB6B41">
        <w:rPr>
          <w:i/>
        </w:rPr>
        <w:t>Climate Chang</w:t>
      </w:r>
      <w:r w:rsidR="001F0F82">
        <w:rPr>
          <w:i/>
        </w:rPr>
        <w:t>e</w:t>
      </w:r>
    </w:p>
    <w:p w14:paraId="0676F406" w14:textId="77777777" w:rsidR="001E63E9" w:rsidRPr="00FB6B41" w:rsidRDefault="001E63E9" w:rsidP="00452187">
      <w:pPr>
        <w:pStyle w:val="ListParagraph"/>
        <w:numPr>
          <w:ilvl w:val="1"/>
          <w:numId w:val="24"/>
        </w:numPr>
        <w:overflowPunct/>
        <w:autoSpaceDE/>
        <w:autoSpaceDN/>
        <w:adjustRightInd/>
        <w:ind w:left="720"/>
        <w:jc w:val="both"/>
        <w:textAlignment w:val="auto"/>
        <w:rPr>
          <w:i/>
        </w:rPr>
      </w:pPr>
      <w:r w:rsidRPr="00FB6B41">
        <w:rPr>
          <w:i/>
        </w:rPr>
        <w:t>Conservation Practices and Programs</w:t>
      </w:r>
    </w:p>
    <w:p w14:paraId="0676F407" w14:textId="77777777" w:rsidR="00AE13C4" w:rsidRPr="00AE13C4" w:rsidRDefault="001E63E9" w:rsidP="00452187">
      <w:pPr>
        <w:pStyle w:val="ListParagraph"/>
        <w:numPr>
          <w:ilvl w:val="1"/>
          <w:numId w:val="24"/>
        </w:numPr>
        <w:overflowPunct/>
        <w:autoSpaceDE/>
        <w:autoSpaceDN/>
        <w:adjustRightInd/>
        <w:ind w:left="720"/>
        <w:contextualSpacing w:val="0"/>
        <w:jc w:val="both"/>
        <w:textAlignment w:val="auto"/>
        <w:rPr>
          <w:i/>
        </w:rPr>
      </w:pPr>
      <w:r w:rsidRPr="00FB6B41">
        <w:rPr>
          <w:i/>
        </w:rPr>
        <w:t>Crop Protection, Pesticides</w:t>
      </w:r>
      <w:r w:rsidR="001F0F82">
        <w:rPr>
          <w:i/>
        </w:rPr>
        <w:t>, &amp; C</w:t>
      </w:r>
      <w:r w:rsidR="00EA7A8C">
        <w:rPr>
          <w:i/>
        </w:rPr>
        <w:t xml:space="preserve">hemicals, Invasive species, </w:t>
      </w:r>
      <w:r w:rsidRPr="00FB6B41">
        <w:rPr>
          <w:i/>
        </w:rPr>
        <w:t>Methyl Bromide</w:t>
      </w:r>
    </w:p>
    <w:p w14:paraId="0676F408" w14:textId="77777777" w:rsidR="00AE13C4" w:rsidRPr="00FB6B41" w:rsidRDefault="00AE13C4" w:rsidP="00452187">
      <w:pPr>
        <w:pStyle w:val="ListParagraph"/>
        <w:numPr>
          <w:ilvl w:val="1"/>
          <w:numId w:val="24"/>
        </w:numPr>
        <w:overflowPunct/>
        <w:autoSpaceDE/>
        <w:autoSpaceDN/>
        <w:adjustRightInd/>
        <w:ind w:left="720"/>
        <w:jc w:val="both"/>
        <w:textAlignment w:val="auto"/>
        <w:rPr>
          <w:i/>
        </w:rPr>
      </w:pPr>
      <w:r>
        <w:rPr>
          <w:i/>
        </w:rPr>
        <w:t xml:space="preserve">Environmental Protection Agency &amp; </w:t>
      </w:r>
      <w:r w:rsidRPr="00FB6B41">
        <w:rPr>
          <w:i/>
        </w:rPr>
        <w:t>Endangered Species Act</w:t>
      </w:r>
    </w:p>
    <w:p w14:paraId="0676F409" w14:textId="77777777" w:rsidR="00AE13C4" w:rsidRDefault="00AE13C4" w:rsidP="00452187">
      <w:pPr>
        <w:pStyle w:val="ListParagraph"/>
        <w:numPr>
          <w:ilvl w:val="1"/>
          <w:numId w:val="24"/>
        </w:numPr>
        <w:overflowPunct/>
        <w:autoSpaceDE/>
        <w:autoSpaceDN/>
        <w:adjustRightInd/>
        <w:ind w:left="720"/>
        <w:contextualSpacing w:val="0"/>
        <w:jc w:val="both"/>
        <w:textAlignment w:val="auto"/>
        <w:rPr>
          <w:i/>
        </w:rPr>
      </w:pPr>
      <w:r>
        <w:rPr>
          <w:i/>
        </w:rPr>
        <w:t xml:space="preserve">Water Quality- </w:t>
      </w:r>
      <w:r w:rsidRPr="00FB6B41">
        <w:rPr>
          <w:i/>
        </w:rPr>
        <w:t>Clean Water Act, Chesapeake Bay</w:t>
      </w:r>
    </w:p>
    <w:p w14:paraId="0676F40A" w14:textId="77777777" w:rsidR="00AE13C4" w:rsidRPr="00FB6B41" w:rsidRDefault="00AE13C4" w:rsidP="00452187">
      <w:pPr>
        <w:pStyle w:val="ListParagraph"/>
        <w:numPr>
          <w:ilvl w:val="1"/>
          <w:numId w:val="24"/>
        </w:numPr>
        <w:overflowPunct/>
        <w:autoSpaceDE/>
        <w:autoSpaceDN/>
        <w:adjustRightInd/>
        <w:spacing w:after="120"/>
        <w:ind w:left="720"/>
        <w:contextualSpacing w:val="0"/>
        <w:jc w:val="both"/>
        <w:textAlignment w:val="auto"/>
        <w:rPr>
          <w:i/>
        </w:rPr>
      </w:pPr>
      <w:r w:rsidRPr="00FB6B41">
        <w:rPr>
          <w:i/>
        </w:rPr>
        <w:t>Water Supply and Water Rights</w:t>
      </w:r>
    </w:p>
    <w:p w14:paraId="0676F40B" w14:textId="77777777" w:rsidR="001E63E9" w:rsidRPr="00FB6B41" w:rsidRDefault="001E63E9" w:rsidP="00452187">
      <w:pPr>
        <w:pStyle w:val="ListParagraph"/>
        <w:spacing w:after="120"/>
        <w:ind w:left="0"/>
        <w:contextualSpacing w:val="0"/>
        <w:jc w:val="both"/>
      </w:pPr>
      <w:r w:rsidRPr="00FB6B41">
        <w:rPr>
          <w:b/>
        </w:rPr>
        <w:t>Economic Viability:</w:t>
      </w:r>
      <w:r w:rsidRPr="00FB6B41">
        <w:t xml:space="preserve"> For American agribusiness to continue meeting the needs of the nation, and to a large extent the world, a variety of tools must be available to build and maintain profitable business opportunities. We support policies that encourage further growth of American agribusinesses, ensure fair competition, develop and maintain new and existing market opportunities, and provide necessary operating resources.  </w:t>
      </w:r>
    </w:p>
    <w:p w14:paraId="0676F40C" w14:textId="77777777" w:rsidR="001E63E9" w:rsidRPr="00AE13C4" w:rsidRDefault="001E63E9" w:rsidP="00452187">
      <w:pPr>
        <w:pStyle w:val="ListParagraph"/>
        <w:ind w:left="0"/>
        <w:jc w:val="both"/>
        <w:rPr>
          <w:u w:val="single"/>
        </w:rPr>
      </w:pPr>
      <w:r w:rsidRPr="00FB6B41">
        <w:rPr>
          <w:u w:val="single"/>
        </w:rPr>
        <w:t>Issues of importance to the Council include</w:t>
      </w:r>
      <w:r w:rsidR="001949FF" w:rsidRPr="00FB6B41">
        <w:rPr>
          <w:u w:val="single"/>
        </w:rPr>
        <w:t xml:space="preserve"> the f</w:t>
      </w:r>
      <w:r w:rsidR="001D7F38">
        <w:rPr>
          <w:u w:val="single"/>
        </w:rPr>
        <w:t xml:space="preserve">ollowing found on </w:t>
      </w:r>
      <w:r w:rsidR="001D7F38" w:rsidRPr="00200C70">
        <w:rPr>
          <w:u w:val="single"/>
        </w:rPr>
        <w:t xml:space="preserve">pages </w:t>
      </w:r>
      <w:r w:rsidR="00D82119" w:rsidRPr="00200C70">
        <w:rPr>
          <w:u w:val="single"/>
        </w:rPr>
        <w:t>4</w:t>
      </w:r>
      <w:r w:rsidR="001949FF" w:rsidRPr="00200C70">
        <w:rPr>
          <w:u w:val="single"/>
        </w:rPr>
        <w:t>-</w:t>
      </w:r>
      <w:r w:rsidR="00D82119" w:rsidRPr="00200C70">
        <w:rPr>
          <w:u w:val="single"/>
        </w:rPr>
        <w:t>7</w:t>
      </w:r>
      <w:r w:rsidRPr="00841AEE">
        <w:rPr>
          <w:u w:val="single"/>
        </w:rPr>
        <w:t>:</w:t>
      </w:r>
    </w:p>
    <w:p w14:paraId="0676F40D" w14:textId="0A9D3E1D" w:rsidR="001E63E9" w:rsidRPr="004163D6" w:rsidRDefault="001E63E9" w:rsidP="00452187">
      <w:pPr>
        <w:pStyle w:val="ListParagraph"/>
        <w:numPr>
          <w:ilvl w:val="0"/>
          <w:numId w:val="25"/>
        </w:numPr>
        <w:tabs>
          <w:tab w:val="left" w:pos="720"/>
        </w:tabs>
        <w:overflowPunct/>
        <w:autoSpaceDE/>
        <w:autoSpaceDN/>
        <w:adjustRightInd/>
        <w:ind w:left="1440" w:hanging="1080"/>
        <w:jc w:val="both"/>
        <w:textAlignment w:val="auto"/>
        <w:rPr>
          <w:i/>
        </w:rPr>
      </w:pPr>
      <w:r w:rsidRPr="00FB6B41">
        <w:rPr>
          <w:i/>
        </w:rPr>
        <w:t>Biotechnology</w:t>
      </w:r>
      <w:r w:rsidR="006C3978">
        <w:rPr>
          <w:i/>
        </w:rPr>
        <w:t xml:space="preserve"> </w:t>
      </w:r>
      <w:r w:rsidR="006C3978" w:rsidRPr="004163D6">
        <w:rPr>
          <w:i/>
        </w:rPr>
        <w:t>and Emerging Technologies</w:t>
      </w:r>
    </w:p>
    <w:p w14:paraId="0676F40E" w14:textId="77777777" w:rsidR="00D82119" w:rsidRDefault="00D82119" w:rsidP="00452187">
      <w:pPr>
        <w:pStyle w:val="ListParagraph"/>
        <w:numPr>
          <w:ilvl w:val="0"/>
          <w:numId w:val="25"/>
        </w:numPr>
        <w:tabs>
          <w:tab w:val="left" w:pos="720"/>
        </w:tabs>
        <w:overflowPunct/>
        <w:autoSpaceDE/>
        <w:autoSpaceDN/>
        <w:adjustRightInd/>
        <w:ind w:left="1440" w:hanging="1080"/>
        <w:jc w:val="both"/>
        <w:textAlignment w:val="auto"/>
        <w:rPr>
          <w:i/>
        </w:rPr>
      </w:pPr>
      <w:r>
        <w:rPr>
          <w:i/>
        </w:rPr>
        <w:t>Budget Reduction Assessments</w:t>
      </w:r>
    </w:p>
    <w:p w14:paraId="0676F40F" w14:textId="77777777" w:rsidR="00AE13C4" w:rsidRPr="00FB6B41" w:rsidRDefault="00AE13C4" w:rsidP="00452187">
      <w:pPr>
        <w:pStyle w:val="ListParagraph"/>
        <w:numPr>
          <w:ilvl w:val="0"/>
          <w:numId w:val="25"/>
        </w:numPr>
        <w:tabs>
          <w:tab w:val="left" w:pos="720"/>
        </w:tabs>
        <w:overflowPunct/>
        <w:autoSpaceDE/>
        <w:autoSpaceDN/>
        <w:adjustRightInd/>
        <w:ind w:left="1440" w:hanging="1080"/>
        <w:jc w:val="both"/>
        <w:textAlignment w:val="auto"/>
        <w:rPr>
          <w:i/>
        </w:rPr>
      </w:pPr>
      <w:r w:rsidRPr="00FB6B41">
        <w:rPr>
          <w:i/>
        </w:rPr>
        <w:t>Operational Costs- Transportation, Liability, Contracts, OSHA</w:t>
      </w:r>
    </w:p>
    <w:p w14:paraId="0676F410" w14:textId="763512C6" w:rsidR="001E63E9" w:rsidRPr="00FB6B41" w:rsidRDefault="001E63E9" w:rsidP="00452187">
      <w:pPr>
        <w:pStyle w:val="ListParagraph"/>
        <w:numPr>
          <w:ilvl w:val="0"/>
          <w:numId w:val="25"/>
        </w:numPr>
        <w:tabs>
          <w:tab w:val="left" w:pos="720"/>
        </w:tabs>
        <w:overflowPunct/>
        <w:autoSpaceDE/>
        <w:autoSpaceDN/>
        <w:adjustRightInd/>
        <w:ind w:left="1440" w:hanging="1080"/>
        <w:jc w:val="both"/>
        <w:textAlignment w:val="auto"/>
        <w:rPr>
          <w:i/>
        </w:rPr>
      </w:pPr>
      <w:r w:rsidRPr="00FB6B41">
        <w:rPr>
          <w:i/>
        </w:rPr>
        <w:t>Taxes- Estate, Capit</w:t>
      </w:r>
      <w:r w:rsidR="008054A3">
        <w:rPr>
          <w:i/>
        </w:rPr>
        <w:t>a</w:t>
      </w:r>
      <w:r w:rsidRPr="00FB6B41">
        <w:rPr>
          <w:i/>
        </w:rPr>
        <w:t>l Gains, Excise, and others</w:t>
      </w:r>
    </w:p>
    <w:p w14:paraId="0676F411" w14:textId="7080FB96" w:rsidR="00AE13C4" w:rsidRDefault="00AE13C4" w:rsidP="00452187">
      <w:pPr>
        <w:pStyle w:val="ListParagraph"/>
        <w:numPr>
          <w:ilvl w:val="0"/>
          <w:numId w:val="25"/>
        </w:numPr>
        <w:tabs>
          <w:tab w:val="left" w:pos="720"/>
        </w:tabs>
        <w:overflowPunct/>
        <w:autoSpaceDE/>
        <w:autoSpaceDN/>
        <w:adjustRightInd/>
        <w:ind w:left="1440" w:hanging="1080"/>
        <w:jc w:val="both"/>
        <w:textAlignment w:val="auto"/>
        <w:rPr>
          <w:i/>
        </w:rPr>
      </w:pPr>
      <w:r w:rsidRPr="00FB6B41">
        <w:rPr>
          <w:i/>
        </w:rPr>
        <w:t>Trade Acts and Policies</w:t>
      </w:r>
      <w:r w:rsidR="005B6CBE">
        <w:rPr>
          <w:i/>
        </w:rPr>
        <w:t xml:space="preserve"> </w:t>
      </w:r>
    </w:p>
    <w:p w14:paraId="0676F412" w14:textId="77777777" w:rsidR="00180E51" w:rsidRDefault="001E63E9" w:rsidP="00452187">
      <w:pPr>
        <w:pStyle w:val="ListParagraph"/>
        <w:numPr>
          <w:ilvl w:val="0"/>
          <w:numId w:val="25"/>
        </w:numPr>
        <w:tabs>
          <w:tab w:val="left" w:pos="720"/>
        </w:tabs>
        <w:overflowPunct/>
        <w:autoSpaceDE/>
        <w:autoSpaceDN/>
        <w:adjustRightInd/>
        <w:spacing w:after="120"/>
        <w:ind w:left="720"/>
        <w:contextualSpacing w:val="0"/>
        <w:jc w:val="both"/>
        <w:textAlignment w:val="auto"/>
        <w:rPr>
          <w:i/>
        </w:rPr>
      </w:pPr>
      <w:r w:rsidRPr="00FB6B41">
        <w:rPr>
          <w:i/>
        </w:rPr>
        <w:t>Worker Policies- Immigration,</w:t>
      </w:r>
      <w:r w:rsidR="00FB6B41">
        <w:rPr>
          <w:i/>
        </w:rPr>
        <w:t xml:space="preserve"> Employee Free Choice Act,</w:t>
      </w:r>
      <w:r w:rsidRPr="00FB6B41">
        <w:rPr>
          <w:i/>
        </w:rPr>
        <w:t xml:space="preserve"> </w:t>
      </w:r>
      <w:r w:rsidR="00D273FF">
        <w:rPr>
          <w:i/>
        </w:rPr>
        <w:t xml:space="preserve">Fair Labor Standards Act, </w:t>
      </w:r>
      <w:r w:rsidRPr="00FB6B41">
        <w:rPr>
          <w:i/>
        </w:rPr>
        <w:t>worker compensation, worker contracts</w:t>
      </w:r>
    </w:p>
    <w:p w14:paraId="0676F413" w14:textId="77777777" w:rsidR="001E63E9" w:rsidRPr="00FB6B41" w:rsidRDefault="001E63E9" w:rsidP="00452187">
      <w:pPr>
        <w:pStyle w:val="ListParagraph"/>
        <w:spacing w:after="120"/>
        <w:ind w:left="0"/>
        <w:contextualSpacing w:val="0"/>
        <w:jc w:val="both"/>
      </w:pPr>
      <w:r w:rsidRPr="00FB6B41">
        <w:rPr>
          <w:b/>
        </w:rPr>
        <w:t>Adequate, Affordable, and Safe Food:</w:t>
      </w:r>
      <w:r w:rsidRPr="00FB6B41">
        <w:t xml:space="preserve"> The agribusiness industry provides safe, abundant, and affordable food, fiber, and emerging energy for our nation.  We support programs that promote a thriving agribusiness economy, and protect our domestic production of </w:t>
      </w:r>
      <w:proofErr w:type="gramStart"/>
      <w:r w:rsidRPr="00FB6B41">
        <w:t>food</w:t>
      </w:r>
      <w:proofErr w:type="gramEnd"/>
      <w:r w:rsidRPr="00FB6B41">
        <w:t xml:space="preserve"> and fiber. </w:t>
      </w:r>
    </w:p>
    <w:p w14:paraId="0676F414" w14:textId="0FB4F83D" w:rsidR="001E63E9" w:rsidRPr="00FB6B41" w:rsidRDefault="001E63E9" w:rsidP="00452187">
      <w:pPr>
        <w:pStyle w:val="ListParagraph"/>
        <w:ind w:left="0"/>
        <w:jc w:val="both"/>
        <w:rPr>
          <w:u w:val="single"/>
        </w:rPr>
      </w:pPr>
      <w:r w:rsidRPr="00FB6B41">
        <w:rPr>
          <w:u w:val="single"/>
        </w:rPr>
        <w:t>Issues of importance to the Council include</w:t>
      </w:r>
      <w:r w:rsidR="00C0227F">
        <w:rPr>
          <w:u w:val="single"/>
        </w:rPr>
        <w:t xml:space="preserve"> the following </w:t>
      </w:r>
      <w:r w:rsidR="001D7F38">
        <w:rPr>
          <w:u w:val="single"/>
        </w:rPr>
        <w:t xml:space="preserve">found on </w:t>
      </w:r>
      <w:r w:rsidR="001D7F38" w:rsidRPr="00200C70">
        <w:rPr>
          <w:u w:val="single"/>
        </w:rPr>
        <w:t xml:space="preserve">pages </w:t>
      </w:r>
      <w:r w:rsidR="00D82119" w:rsidRPr="00200C70">
        <w:rPr>
          <w:u w:val="single"/>
        </w:rPr>
        <w:t>7</w:t>
      </w:r>
      <w:r w:rsidR="001949FF" w:rsidRPr="00200C70">
        <w:rPr>
          <w:u w:val="single"/>
        </w:rPr>
        <w:t>-</w:t>
      </w:r>
      <w:r w:rsidR="00452187" w:rsidRPr="00200C70">
        <w:rPr>
          <w:u w:val="single"/>
        </w:rPr>
        <w:t>10</w:t>
      </w:r>
      <w:r w:rsidRPr="00841AEE">
        <w:rPr>
          <w:u w:val="single"/>
        </w:rPr>
        <w:t>:</w:t>
      </w:r>
    </w:p>
    <w:p w14:paraId="0676F415" w14:textId="77777777" w:rsidR="00AE13C4" w:rsidRDefault="00AE13C4" w:rsidP="00452187">
      <w:pPr>
        <w:pStyle w:val="ListParagraph"/>
        <w:numPr>
          <w:ilvl w:val="0"/>
          <w:numId w:val="26"/>
        </w:numPr>
        <w:overflowPunct/>
        <w:autoSpaceDE/>
        <w:autoSpaceDN/>
        <w:adjustRightInd/>
        <w:ind w:left="720"/>
        <w:jc w:val="both"/>
        <w:textAlignment w:val="auto"/>
        <w:rPr>
          <w:i/>
        </w:rPr>
      </w:pPr>
      <w:r w:rsidRPr="00FB6B41">
        <w:rPr>
          <w:i/>
        </w:rPr>
        <w:t>Animal Health, Animal Diseases, Animal Identification System</w:t>
      </w:r>
      <w:r>
        <w:rPr>
          <w:i/>
        </w:rPr>
        <w:t xml:space="preserve"> &amp; </w:t>
      </w:r>
      <w:r w:rsidRPr="00FB6B41">
        <w:rPr>
          <w:i/>
        </w:rPr>
        <w:t>Animal Welfare</w:t>
      </w:r>
    </w:p>
    <w:p w14:paraId="0676F416" w14:textId="77777777" w:rsidR="001E63E9" w:rsidRPr="00AE13C4" w:rsidRDefault="00EA7A8C" w:rsidP="00452187">
      <w:pPr>
        <w:pStyle w:val="ListParagraph"/>
        <w:numPr>
          <w:ilvl w:val="0"/>
          <w:numId w:val="26"/>
        </w:numPr>
        <w:overflowPunct/>
        <w:autoSpaceDE/>
        <w:autoSpaceDN/>
        <w:adjustRightInd/>
        <w:ind w:left="720"/>
        <w:jc w:val="both"/>
        <w:textAlignment w:val="auto"/>
        <w:rPr>
          <w:i/>
        </w:rPr>
      </w:pPr>
      <w:r>
        <w:rPr>
          <w:i/>
        </w:rPr>
        <w:t xml:space="preserve">Disaster Programs, </w:t>
      </w:r>
      <w:r w:rsidR="00FB6B41">
        <w:rPr>
          <w:i/>
        </w:rPr>
        <w:t>Farm Bill Commodity Programs,</w:t>
      </w:r>
      <w:r w:rsidR="00FB6B41" w:rsidRPr="00FB6B41">
        <w:rPr>
          <w:i/>
        </w:rPr>
        <w:t xml:space="preserve"> Insurance</w:t>
      </w:r>
      <w:r w:rsidR="00FB6B41">
        <w:rPr>
          <w:i/>
        </w:rPr>
        <w:t xml:space="preserve"> </w:t>
      </w:r>
    </w:p>
    <w:p w14:paraId="0676F417" w14:textId="77777777" w:rsidR="001E63E9" w:rsidRPr="00FB6B41" w:rsidRDefault="001E63E9" w:rsidP="00452187">
      <w:pPr>
        <w:pStyle w:val="ListParagraph"/>
        <w:numPr>
          <w:ilvl w:val="0"/>
          <w:numId w:val="26"/>
        </w:numPr>
        <w:overflowPunct/>
        <w:autoSpaceDE/>
        <w:autoSpaceDN/>
        <w:adjustRightInd/>
        <w:ind w:left="720"/>
        <w:jc w:val="both"/>
        <w:textAlignment w:val="auto"/>
        <w:rPr>
          <w:i/>
        </w:rPr>
      </w:pPr>
      <w:r w:rsidRPr="00FB6B41">
        <w:rPr>
          <w:i/>
        </w:rPr>
        <w:t>Food Safety, Food Inspections, Crop Diseases</w:t>
      </w:r>
    </w:p>
    <w:p w14:paraId="0676F418" w14:textId="77777777" w:rsidR="001E63E9" w:rsidRPr="00FB6B41" w:rsidRDefault="00AE13C4" w:rsidP="00452187">
      <w:pPr>
        <w:pStyle w:val="ListParagraph"/>
        <w:numPr>
          <w:ilvl w:val="0"/>
          <w:numId w:val="26"/>
        </w:numPr>
        <w:overflowPunct/>
        <w:autoSpaceDE/>
        <w:autoSpaceDN/>
        <w:adjustRightInd/>
        <w:spacing w:after="120"/>
        <w:ind w:left="720"/>
        <w:contextualSpacing w:val="0"/>
        <w:jc w:val="both"/>
        <w:textAlignment w:val="auto"/>
        <w:rPr>
          <w:i/>
        </w:rPr>
      </w:pPr>
      <w:r>
        <w:rPr>
          <w:i/>
        </w:rPr>
        <w:t>Security of Agribusiness- Terrorism, Homeland Security</w:t>
      </w:r>
    </w:p>
    <w:p w14:paraId="0676F419" w14:textId="77777777" w:rsidR="001E63E9" w:rsidRPr="00FB6B41" w:rsidRDefault="001E63E9" w:rsidP="00452187">
      <w:pPr>
        <w:pStyle w:val="ListParagraph"/>
        <w:spacing w:after="120"/>
        <w:ind w:left="0"/>
        <w:contextualSpacing w:val="0"/>
        <w:jc w:val="both"/>
      </w:pPr>
      <w:r w:rsidRPr="00FB6B41">
        <w:rPr>
          <w:b/>
        </w:rPr>
        <w:t>Rural Quality of Life</w:t>
      </w:r>
      <w:r w:rsidRPr="00FB6B41">
        <w:t xml:space="preserve">:  The backbone of our diverse nation is firmly rooted in our rural communities.  We support efforts that promote the intrinsic values of rural America and allow these communities to grow and thrive. </w:t>
      </w:r>
    </w:p>
    <w:p w14:paraId="0676F41A" w14:textId="2835B180" w:rsidR="001E63E9" w:rsidRPr="00FB6B41" w:rsidRDefault="001E63E9" w:rsidP="00452187">
      <w:pPr>
        <w:pStyle w:val="ListParagraph"/>
        <w:ind w:left="0"/>
        <w:jc w:val="both"/>
      </w:pPr>
      <w:r w:rsidRPr="00FB6B41">
        <w:rPr>
          <w:u w:val="single"/>
        </w:rPr>
        <w:t>Issues of importance to the Council include</w:t>
      </w:r>
      <w:r w:rsidR="001949FF" w:rsidRPr="00FB6B41">
        <w:rPr>
          <w:u w:val="single"/>
        </w:rPr>
        <w:t xml:space="preserve"> the f</w:t>
      </w:r>
      <w:r w:rsidR="001F0F82">
        <w:rPr>
          <w:u w:val="single"/>
        </w:rPr>
        <w:t xml:space="preserve">ollowing </w:t>
      </w:r>
      <w:r w:rsidR="00C0227F">
        <w:rPr>
          <w:u w:val="single"/>
        </w:rPr>
        <w:t xml:space="preserve">found </w:t>
      </w:r>
      <w:r w:rsidR="001D7F38">
        <w:rPr>
          <w:u w:val="single"/>
        </w:rPr>
        <w:t xml:space="preserve">on </w:t>
      </w:r>
      <w:r w:rsidR="001D7F38" w:rsidRPr="00200C70">
        <w:rPr>
          <w:u w:val="single"/>
        </w:rPr>
        <w:t xml:space="preserve">pages </w:t>
      </w:r>
      <w:r w:rsidR="00452187" w:rsidRPr="00200C70">
        <w:rPr>
          <w:u w:val="single"/>
        </w:rPr>
        <w:t>10</w:t>
      </w:r>
      <w:r w:rsidR="001949FF" w:rsidRPr="00200C70">
        <w:rPr>
          <w:u w:val="single"/>
        </w:rPr>
        <w:t>-1</w:t>
      </w:r>
      <w:r w:rsidR="00D82119" w:rsidRPr="00200C70">
        <w:rPr>
          <w:u w:val="single"/>
        </w:rPr>
        <w:t>2</w:t>
      </w:r>
      <w:r w:rsidRPr="00841AEE">
        <w:t>:</w:t>
      </w:r>
    </w:p>
    <w:p w14:paraId="0676F41B" w14:textId="77777777" w:rsidR="00AE13C4" w:rsidRDefault="00AE13C4" w:rsidP="00452187">
      <w:pPr>
        <w:pStyle w:val="ListParagraph"/>
        <w:numPr>
          <w:ilvl w:val="0"/>
          <w:numId w:val="27"/>
        </w:numPr>
        <w:overflowPunct/>
        <w:autoSpaceDE/>
        <w:autoSpaceDN/>
        <w:adjustRightInd/>
        <w:ind w:left="720"/>
        <w:jc w:val="both"/>
        <w:textAlignment w:val="auto"/>
        <w:rPr>
          <w:i/>
        </w:rPr>
      </w:pPr>
      <w:r>
        <w:rPr>
          <w:i/>
        </w:rPr>
        <w:t xml:space="preserve">Educational Programs- </w:t>
      </w:r>
      <w:r w:rsidRPr="00FB6B41">
        <w:rPr>
          <w:i/>
        </w:rPr>
        <w:t>Land Grant Universities, Vocational Education, Research</w:t>
      </w:r>
      <w:r>
        <w:rPr>
          <w:i/>
        </w:rPr>
        <w:t xml:space="preserve"> &amp; Development</w:t>
      </w:r>
    </w:p>
    <w:p w14:paraId="0676F41C" w14:textId="77777777" w:rsidR="001E63E9" w:rsidRPr="00AE13C4" w:rsidRDefault="001E63E9" w:rsidP="00452187">
      <w:pPr>
        <w:pStyle w:val="ListParagraph"/>
        <w:numPr>
          <w:ilvl w:val="0"/>
          <w:numId w:val="27"/>
        </w:numPr>
        <w:overflowPunct/>
        <w:autoSpaceDE/>
        <w:autoSpaceDN/>
        <w:adjustRightInd/>
        <w:ind w:left="720"/>
        <w:jc w:val="both"/>
        <w:textAlignment w:val="auto"/>
        <w:rPr>
          <w:i/>
        </w:rPr>
      </w:pPr>
      <w:r w:rsidRPr="00FB6B41">
        <w:rPr>
          <w:i/>
        </w:rPr>
        <w:t>Preservation of Farmland</w:t>
      </w:r>
      <w:r w:rsidR="00FB6B41">
        <w:rPr>
          <w:i/>
        </w:rPr>
        <w:t xml:space="preserve"> </w:t>
      </w:r>
      <w:r w:rsidR="001F0F82">
        <w:rPr>
          <w:i/>
        </w:rPr>
        <w:t>and</w:t>
      </w:r>
      <w:r w:rsidR="00FB6B41">
        <w:rPr>
          <w:i/>
        </w:rPr>
        <w:t xml:space="preserve"> </w:t>
      </w:r>
      <w:r w:rsidRPr="00FB6B41">
        <w:rPr>
          <w:i/>
        </w:rPr>
        <w:t>Property Rights</w:t>
      </w:r>
    </w:p>
    <w:p w14:paraId="0676F41D" w14:textId="77777777" w:rsidR="001E63E9" w:rsidRPr="00FB6B41" w:rsidRDefault="001E63E9" w:rsidP="00452187">
      <w:pPr>
        <w:pStyle w:val="ListParagraph"/>
        <w:numPr>
          <w:ilvl w:val="0"/>
          <w:numId w:val="27"/>
        </w:numPr>
        <w:overflowPunct/>
        <w:autoSpaceDE/>
        <w:autoSpaceDN/>
        <w:adjustRightInd/>
        <w:ind w:left="720"/>
        <w:jc w:val="both"/>
        <w:textAlignment w:val="auto"/>
        <w:rPr>
          <w:i/>
        </w:rPr>
      </w:pPr>
      <w:r w:rsidRPr="00FB6B41">
        <w:rPr>
          <w:i/>
        </w:rPr>
        <w:t>Rural Services, Farm Credit, Cooperatives, Electricity, Infrastructure</w:t>
      </w:r>
    </w:p>
    <w:p w14:paraId="0676F41E" w14:textId="77777777" w:rsidR="001E63E9" w:rsidRPr="00FB6B41" w:rsidRDefault="001E63E9" w:rsidP="00452187">
      <w:pPr>
        <w:pStyle w:val="ListParagraph"/>
        <w:numPr>
          <w:ilvl w:val="0"/>
          <w:numId w:val="27"/>
        </w:numPr>
        <w:overflowPunct/>
        <w:autoSpaceDE/>
        <w:autoSpaceDN/>
        <w:adjustRightInd/>
        <w:spacing w:after="120"/>
        <w:ind w:left="720"/>
        <w:contextualSpacing w:val="0"/>
        <w:jc w:val="both"/>
        <w:textAlignment w:val="auto"/>
        <w:rPr>
          <w:i/>
        </w:rPr>
      </w:pPr>
      <w:r w:rsidRPr="00FB6B41">
        <w:rPr>
          <w:i/>
        </w:rPr>
        <w:t>Commod</w:t>
      </w:r>
      <w:r w:rsidR="00EA7A8C">
        <w:rPr>
          <w:i/>
        </w:rPr>
        <w:t>ity Specific Interests (Dairy,</w:t>
      </w:r>
      <w:r w:rsidRPr="00FB6B41">
        <w:rPr>
          <w:i/>
        </w:rPr>
        <w:t xml:space="preserve"> Forestry, Green Industry, Tobacco)</w:t>
      </w:r>
    </w:p>
    <w:p w14:paraId="0676F41F" w14:textId="77777777" w:rsidR="001E63E9" w:rsidRPr="00FB6B41" w:rsidRDefault="001E63E9" w:rsidP="00452187">
      <w:pPr>
        <w:pStyle w:val="ListParagraph"/>
        <w:spacing w:after="120"/>
        <w:ind w:left="0"/>
        <w:contextualSpacing w:val="0"/>
        <w:jc w:val="both"/>
      </w:pPr>
      <w:r w:rsidRPr="00FB6B41">
        <w:rPr>
          <w:b/>
        </w:rPr>
        <w:t>Energy Solutions</w:t>
      </w:r>
      <w:r w:rsidRPr="00FB6B41">
        <w:t>:  Continuing economic growth in our agribusiness industry depends on achieving energy independence, addressing environmental impacts, providing a stable market for Virginia commodities and agribusinesses, and reducing dependence on non-renewable fuels. The Council supports policies and programs that create a stable, affordable, and reliable supply of all forms of energy.</w:t>
      </w:r>
    </w:p>
    <w:p w14:paraId="0676F420" w14:textId="2EE74887" w:rsidR="001E63E9" w:rsidRPr="00FB6B41" w:rsidRDefault="001E63E9" w:rsidP="00452187">
      <w:pPr>
        <w:pStyle w:val="ListParagraph"/>
        <w:ind w:left="0"/>
        <w:jc w:val="both"/>
        <w:rPr>
          <w:u w:val="single"/>
        </w:rPr>
      </w:pPr>
      <w:r w:rsidRPr="00FB6B41">
        <w:rPr>
          <w:u w:val="single"/>
        </w:rPr>
        <w:t>Issues of importance to the Council include</w:t>
      </w:r>
      <w:r w:rsidR="001949FF" w:rsidRPr="00FB6B41">
        <w:rPr>
          <w:u w:val="single"/>
        </w:rPr>
        <w:t xml:space="preserve"> the </w:t>
      </w:r>
      <w:r w:rsidR="001F0F82">
        <w:rPr>
          <w:u w:val="single"/>
        </w:rPr>
        <w:t xml:space="preserve">following </w:t>
      </w:r>
      <w:r w:rsidR="00DD4292">
        <w:rPr>
          <w:u w:val="single"/>
        </w:rPr>
        <w:t xml:space="preserve">found on </w:t>
      </w:r>
      <w:r w:rsidR="00DD4292" w:rsidRPr="00200C70">
        <w:rPr>
          <w:u w:val="single"/>
        </w:rPr>
        <w:t>page</w:t>
      </w:r>
      <w:r w:rsidR="00D710C6" w:rsidRPr="00200C70">
        <w:rPr>
          <w:u w:val="single"/>
        </w:rPr>
        <w:t xml:space="preserve"> </w:t>
      </w:r>
      <w:r w:rsidR="001949FF" w:rsidRPr="00200C70">
        <w:rPr>
          <w:u w:val="single"/>
        </w:rPr>
        <w:t>1</w:t>
      </w:r>
      <w:r w:rsidR="00D63B25" w:rsidRPr="00200C70">
        <w:rPr>
          <w:u w:val="single"/>
        </w:rPr>
        <w:t>2</w:t>
      </w:r>
      <w:r w:rsidR="00452187" w:rsidRPr="00200C70">
        <w:rPr>
          <w:u w:val="single"/>
        </w:rPr>
        <w:t>-13</w:t>
      </w:r>
      <w:r w:rsidRPr="00841AEE">
        <w:rPr>
          <w:u w:val="single"/>
        </w:rPr>
        <w:t>:</w:t>
      </w:r>
    </w:p>
    <w:p w14:paraId="0676F421" w14:textId="77777777" w:rsidR="001E63E9" w:rsidRPr="00FB6B41" w:rsidRDefault="001E63E9" w:rsidP="00452187">
      <w:pPr>
        <w:numPr>
          <w:ilvl w:val="0"/>
          <w:numId w:val="22"/>
        </w:numPr>
        <w:tabs>
          <w:tab w:val="clear" w:pos="460"/>
          <w:tab w:val="num" w:pos="360"/>
        </w:tabs>
        <w:overflowPunct/>
        <w:autoSpaceDE/>
        <w:autoSpaceDN/>
        <w:adjustRightInd/>
        <w:ind w:left="720"/>
        <w:jc w:val="both"/>
        <w:textAlignment w:val="auto"/>
        <w:rPr>
          <w:i/>
        </w:rPr>
      </w:pPr>
      <w:r w:rsidRPr="00FB6B41">
        <w:rPr>
          <w:i/>
        </w:rPr>
        <w:t xml:space="preserve">Balanced energy and climate policies </w:t>
      </w:r>
    </w:p>
    <w:p w14:paraId="0676F422" w14:textId="77777777" w:rsidR="001E63E9" w:rsidRPr="00FB6B41" w:rsidRDefault="001E63E9" w:rsidP="00452187">
      <w:pPr>
        <w:numPr>
          <w:ilvl w:val="0"/>
          <w:numId w:val="22"/>
        </w:numPr>
        <w:tabs>
          <w:tab w:val="clear" w:pos="460"/>
          <w:tab w:val="num" w:pos="360"/>
        </w:tabs>
        <w:overflowPunct/>
        <w:autoSpaceDE/>
        <w:autoSpaceDN/>
        <w:adjustRightInd/>
        <w:ind w:left="720"/>
        <w:jc w:val="both"/>
        <w:textAlignment w:val="auto"/>
        <w:rPr>
          <w:i/>
        </w:rPr>
      </w:pPr>
      <w:r w:rsidRPr="00FB6B41">
        <w:rPr>
          <w:i/>
        </w:rPr>
        <w:t>Economically sustainable, science-based solutions</w:t>
      </w:r>
      <w:r w:rsidR="00FB6B41">
        <w:rPr>
          <w:i/>
        </w:rPr>
        <w:t xml:space="preserve"> </w:t>
      </w:r>
      <w:r w:rsidR="001F0F82">
        <w:rPr>
          <w:i/>
        </w:rPr>
        <w:t>and</w:t>
      </w:r>
      <w:r w:rsidR="00FB6B41">
        <w:rPr>
          <w:i/>
        </w:rPr>
        <w:t xml:space="preserve"> Continued research &amp; development</w:t>
      </w:r>
    </w:p>
    <w:p w14:paraId="0676F423" w14:textId="77777777" w:rsidR="00DD4292" w:rsidRDefault="001E63E9" w:rsidP="00452187">
      <w:pPr>
        <w:numPr>
          <w:ilvl w:val="0"/>
          <w:numId w:val="21"/>
        </w:numPr>
        <w:overflowPunct/>
        <w:autoSpaceDE/>
        <w:autoSpaceDN/>
        <w:adjustRightInd/>
        <w:spacing w:after="120"/>
        <w:ind w:left="720"/>
        <w:jc w:val="both"/>
        <w:textAlignment w:val="auto"/>
        <w:rPr>
          <w:i/>
        </w:rPr>
      </w:pPr>
      <w:r w:rsidRPr="000649C2">
        <w:rPr>
          <w:i/>
        </w:rPr>
        <w:t>Appropriate balance between energy and traditional uses</w:t>
      </w:r>
      <w:r w:rsidR="00FB6B41" w:rsidRPr="000649C2">
        <w:rPr>
          <w:i/>
        </w:rPr>
        <w:t xml:space="preserve"> </w:t>
      </w:r>
      <w:r w:rsidR="001F0F82" w:rsidRPr="000649C2">
        <w:rPr>
          <w:i/>
        </w:rPr>
        <w:t xml:space="preserve">and </w:t>
      </w:r>
      <w:r w:rsidR="00FB6B41" w:rsidRPr="000649C2">
        <w:rPr>
          <w:i/>
        </w:rPr>
        <w:t>Production of renewable fuels</w:t>
      </w:r>
    </w:p>
    <w:p w14:paraId="6D56413C" w14:textId="77777777" w:rsidR="00B41555" w:rsidRDefault="00B41555" w:rsidP="00452187">
      <w:pPr>
        <w:overflowPunct/>
        <w:autoSpaceDE/>
        <w:autoSpaceDN/>
        <w:adjustRightInd/>
        <w:jc w:val="both"/>
        <w:textAlignment w:val="auto"/>
        <w:rPr>
          <w:b/>
          <w:smallCaps/>
          <w:sz w:val="40"/>
          <w:szCs w:val="40"/>
          <w:u w:val="single"/>
        </w:rPr>
      </w:pPr>
    </w:p>
    <w:p w14:paraId="7A09EC95" w14:textId="77777777" w:rsidR="00452187" w:rsidRDefault="00452187" w:rsidP="00CF63EF">
      <w:pPr>
        <w:overflowPunct/>
        <w:autoSpaceDE/>
        <w:autoSpaceDN/>
        <w:adjustRightInd/>
        <w:textAlignment w:val="auto"/>
        <w:rPr>
          <w:b/>
          <w:smallCaps/>
          <w:sz w:val="40"/>
          <w:szCs w:val="40"/>
          <w:u w:val="single"/>
        </w:rPr>
      </w:pPr>
    </w:p>
    <w:p w14:paraId="0676F424" w14:textId="439E81A9" w:rsidR="001E63E9" w:rsidRPr="00371DA4" w:rsidRDefault="001E63E9" w:rsidP="00371DA4">
      <w:pPr>
        <w:overflowPunct/>
        <w:autoSpaceDE/>
        <w:autoSpaceDN/>
        <w:adjustRightInd/>
        <w:jc w:val="center"/>
        <w:textAlignment w:val="auto"/>
        <w:rPr>
          <w:b/>
        </w:rPr>
      </w:pPr>
      <w:r>
        <w:rPr>
          <w:b/>
          <w:smallCaps/>
          <w:sz w:val="40"/>
          <w:szCs w:val="40"/>
          <w:u w:val="single"/>
        </w:rPr>
        <w:lastRenderedPageBreak/>
        <w:t>Virginia Agribusiness Council</w:t>
      </w:r>
    </w:p>
    <w:p w14:paraId="0676F425" w14:textId="7C557262" w:rsidR="00B005CA" w:rsidRPr="00C0227F" w:rsidRDefault="000551E6" w:rsidP="001E63E9">
      <w:pPr>
        <w:pStyle w:val="ListParagraph"/>
        <w:ind w:left="0"/>
        <w:jc w:val="center"/>
        <w:rPr>
          <w:b/>
          <w:smallCaps/>
          <w:sz w:val="40"/>
          <w:szCs w:val="40"/>
        </w:rPr>
      </w:pPr>
      <w:r w:rsidRPr="00C0227F">
        <w:rPr>
          <w:b/>
          <w:smallCaps/>
          <w:sz w:val="40"/>
          <w:szCs w:val="40"/>
        </w:rPr>
        <w:t>20</w:t>
      </w:r>
      <w:r>
        <w:rPr>
          <w:b/>
          <w:smallCaps/>
          <w:sz w:val="40"/>
          <w:szCs w:val="40"/>
        </w:rPr>
        <w:t>1</w:t>
      </w:r>
      <w:r w:rsidR="00D67F94">
        <w:rPr>
          <w:b/>
          <w:smallCaps/>
          <w:sz w:val="40"/>
          <w:szCs w:val="40"/>
        </w:rPr>
        <w:t>8</w:t>
      </w:r>
      <w:r w:rsidRPr="00C0227F">
        <w:rPr>
          <w:b/>
          <w:smallCaps/>
          <w:sz w:val="40"/>
          <w:szCs w:val="40"/>
        </w:rPr>
        <w:t xml:space="preserve"> </w:t>
      </w:r>
      <w:r w:rsidR="001E63E9" w:rsidRPr="00C0227F">
        <w:rPr>
          <w:b/>
          <w:smallCaps/>
          <w:sz w:val="40"/>
          <w:szCs w:val="40"/>
        </w:rPr>
        <w:t>National Policy</w:t>
      </w:r>
    </w:p>
    <w:p w14:paraId="0676F426" w14:textId="066F308F" w:rsidR="001E63E9" w:rsidRDefault="001E63E9" w:rsidP="001E63E9">
      <w:pPr>
        <w:pStyle w:val="ListParagraph"/>
        <w:ind w:left="0"/>
        <w:jc w:val="center"/>
        <w:rPr>
          <w:b/>
          <w:szCs w:val="24"/>
          <w:u w:val="single"/>
        </w:rPr>
      </w:pPr>
    </w:p>
    <w:p w14:paraId="0676F427" w14:textId="77777777" w:rsidR="00EA6E68" w:rsidRPr="004566D9" w:rsidRDefault="00B005CA" w:rsidP="00B41555">
      <w:pPr>
        <w:pStyle w:val="ListParagraph"/>
        <w:pBdr>
          <w:top w:val="single" w:sz="4" w:space="1" w:color="auto"/>
          <w:left w:val="single" w:sz="4" w:space="4" w:color="auto"/>
          <w:bottom w:val="single" w:sz="4" w:space="1" w:color="auto"/>
          <w:right w:val="single" w:sz="4" w:space="4" w:color="auto"/>
        </w:pBdr>
        <w:ind w:left="0"/>
        <w:jc w:val="center"/>
        <w:rPr>
          <w:b/>
          <w:sz w:val="28"/>
          <w:szCs w:val="28"/>
        </w:rPr>
      </w:pPr>
      <w:r w:rsidRPr="004566D9">
        <w:rPr>
          <w:b/>
          <w:sz w:val="28"/>
          <w:szCs w:val="28"/>
          <w:u w:val="single"/>
        </w:rPr>
        <w:t>Environmental Stewardship</w:t>
      </w:r>
    </w:p>
    <w:p w14:paraId="0676F428" w14:textId="77777777" w:rsidR="00B005CA" w:rsidRPr="00B81CE1" w:rsidRDefault="00B005CA" w:rsidP="00B41555">
      <w:pPr>
        <w:pStyle w:val="ListParagraph"/>
        <w:pBdr>
          <w:top w:val="single" w:sz="4" w:space="1" w:color="auto"/>
          <w:left w:val="single" w:sz="4" w:space="4" w:color="auto"/>
          <w:bottom w:val="single" w:sz="4" w:space="1" w:color="auto"/>
          <w:right w:val="single" w:sz="4" w:space="4" w:color="auto"/>
        </w:pBdr>
        <w:ind w:left="0"/>
        <w:jc w:val="center"/>
        <w:rPr>
          <w:b/>
          <w:szCs w:val="24"/>
        </w:rPr>
      </w:pPr>
      <w:r w:rsidRPr="00B81CE1">
        <w:rPr>
          <w:b/>
          <w:szCs w:val="24"/>
        </w:rPr>
        <w:t>Agribusinesses are dependent upon abundant and productive natural resources.  We support sound, science-based environmental stewardship through measures that balance natural resource protections with the economic viability of agriculture and forestry operations.</w:t>
      </w:r>
    </w:p>
    <w:p w14:paraId="0676F429" w14:textId="3F8979E7" w:rsidR="00B005CA" w:rsidRDefault="00B005CA" w:rsidP="00B005CA">
      <w:pPr>
        <w:pStyle w:val="ListParagraph"/>
        <w:ind w:left="0"/>
        <w:rPr>
          <w:sz w:val="22"/>
        </w:rPr>
      </w:pPr>
    </w:p>
    <w:p w14:paraId="0676F42A" w14:textId="77777777" w:rsidR="00AE13C4" w:rsidRDefault="00AE13C4" w:rsidP="00B442CD">
      <w:pPr>
        <w:pStyle w:val="ListParagraph"/>
        <w:ind w:left="0"/>
        <w:jc w:val="center"/>
        <w:rPr>
          <w:i/>
          <w:sz w:val="22"/>
          <w:u w:val="single"/>
        </w:rPr>
      </w:pPr>
      <w:r w:rsidRPr="001F0F82">
        <w:rPr>
          <w:i/>
          <w:sz w:val="22"/>
          <w:u w:val="single"/>
        </w:rPr>
        <w:t>Air Quality</w:t>
      </w:r>
    </w:p>
    <w:p w14:paraId="6B502769" w14:textId="77777777" w:rsidR="00CF63EF" w:rsidRPr="00CF63EF" w:rsidRDefault="00CF63EF" w:rsidP="00B442CD">
      <w:pPr>
        <w:pStyle w:val="ListParagraph"/>
        <w:ind w:left="0"/>
        <w:jc w:val="center"/>
        <w:rPr>
          <w:i/>
          <w:sz w:val="16"/>
          <w:szCs w:val="16"/>
          <w:u w:val="single"/>
        </w:rPr>
      </w:pPr>
    </w:p>
    <w:p w14:paraId="0F7CDF5F" w14:textId="77777777" w:rsidR="00452187" w:rsidRDefault="00AE13C4" w:rsidP="00B442CD">
      <w:pPr>
        <w:pStyle w:val="ListParagraph"/>
        <w:overflowPunct/>
        <w:autoSpaceDE/>
        <w:autoSpaceDN/>
        <w:adjustRightInd/>
        <w:ind w:left="0"/>
        <w:contextualSpacing w:val="0"/>
        <w:jc w:val="both"/>
        <w:textAlignment w:val="auto"/>
        <w:rPr>
          <w:b/>
          <w:i/>
          <w:sz w:val="22"/>
        </w:rPr>
      </w:pPr>
      <w:r w:rsidRPr="00A77832">
        <w:rPr>
          <w:b/>
          <w:sz w:val="22"/>
        </w:rPr>
        <w:t>Air Quality</w:t>
      </w:r>
    </w:p>
    <w:p w14:paraId="0676F42B" w14:textId="4491FD54" w:rsidR="00682041" w:rsidRDefault="00AE13C4" w:rsidP="00B442CD">
      <w:pPr>
        <w:pStyle w:val="ListParagraph"/>
        <w:numPr>
          <w:ilvl w:val="0"/>
          <w:numId w:val="21"/>
        </w:numPr>
        <w:overflowPunct/>
        <w:autoSpaceDE/>
        <w:autoSpaceDN/>
        <w:adjustRightInd/>
        <w:contextualSpacing w:val="0"/>
        <w:jc w:val="both"/>
        <w:textAlignment w:val="auto"/>
        <w:rPr>
          <w:sz w:val="22"/>
          <w:szCs w:val="22"/>
        </w:rPr>
      </w:pPr>
      <w:r w:rsidRPr="00F25B3A">
        <w:rPr>
          <w:sz w:val="22"/>
        </w:rPr>
        <w:t xml:space="preserve">The Council urges retention of the current standards, which are rigorous, have improved air quality, and continue to protect public health. </w:t>
      </w:r>
      <w:r w:rsidRPr="00A77832">
        <w:rPr>
          <w:sz w:val="22"/>
        </w:rPr>
        <w:t xml:space="preserve">Air quality policies must be scientifically responsible, risk-based, not require business practices that modern science, technology, and economic feasibility do not support, and consider the risks and benefits to the agribusiness community.  </w:t>
      </w:r>
      <w:r w:rsidRPr="00A77832">
        <w:rPr>
          <w:sz w:val="22"/>
          <w:szCs w:val="22"/>
        </w:rPr>
        <w:t>Full economic impact studies should be used in the decision making process, including recognizing and crediting previous efforts to reduce or limit a facility’s emissions.</w:t>
      </w:r>
      <w:r>
        <w:rPr>
          <w:sz w:val="22"/>
          <w:szCs w:val="22"/>
        </w:rPr>
        <w:t xml:space="preserve"> </w:t>
      </w:r>
    </w:p>
    <w:p w14:paraId="0676F42C" w14:textId="77777777" w:rsidR="00180E51" w:rsidRDefault="00AE13C4" w:rsidP="00B442CD">
      <w:pPr>
        <w:pStyle w:val="ListParagraph"/>
        <w:numPr>
          <w:ilvl w:val="0"/>
          <w:numId w:val="21"/>
        </w:numPr>
        <w:tabs>
          <w:tab w:val="clear" w:pos="360"/>
          <w:tab w:val="num" w:pos="180"/>
        </w:tabs>
        <w:overflowPunct/>
        <w:autoSpaceDE/>
        <w:autoSpaceDN/>
        <w:adjustRightInd/>
        <w:ind w:left="180" w:hanging="180"/>
        <w:contextualSpacing w:val="0"/>
        <w:jc w:val="both"/>
        <w:textAlignment w:val="auto"/>
        <w:rPr>
          <w:i/>
          <w:sz w:val="22"/>
        </w:rPr>
      </w:pPr>
      <w:r w:rsidRPr="00F25B3A">
        <w:rPr>
          <w:sz w:val="22"/>
        </w:rPr>
        <w:t>The Council opposes stringent ozone, particulate matter and ammonia standards</w:t>
      </w:r>
      <w:r w:rsidR="00682041">
        <w:rPr>
          <w:sz w:val="22"/>
        </w:rPr>
        <w:t>.</w:t>
      </w:r>
    </w:p>
    <w:p w14:paraId="0676F42D" w14:textId="77777777" w:rsidR="00180E51" w:rsidRDefault="00682041" w:rsidP="00B442CD">
      <w:pPr>
        <w:pStyle w:val="ListParagraph"/>
        <w:numPr>
          <w:ilvl w:val="0"/>
          <w:numId w:val="21"/>
        </w:numPr>
        <w:tabs>
          <w:tab w:val="clear" w:pos="360"/>
          <w:tab w:val="num" w:pos="180"/>
        </w:tabs>
        <w:overflowPunct/>
        <w:autoSpaceDE/>
        <w:autoSpaceDN/>
        <w:adjustRightInd/>
        <w:ind w:left="180" w:hanging="180"/>
        <w:contextualSpacing w:val="0"/>
        <w:jc w:val="both"/>
        <w:textAlignment w:val="auto"/>
        <w:rPr>
          <w:i/>
          <w:sz w:val="22"/>
        </w:rPr>
      </w:pPr>
      <w:r>
        <w:rPr>
          <w:sz w:val="22"/>
        </w:rPr>
        <w:t xml:space="preserve">The Council </w:t>
      </w:r>
      <w:r w:rsidR="00F07373">
        <w:rPr>
          <w:sz w:val="22"/>
        </w:rPr>
        <w:t xml:space="preserve">opposes </w:t>
      </w:r>
      <w:r w:rsidR="009C70A0">
        <w:rPr>
          <w:sz w:val="22"/>
        </w:rPr>
        <w:t>the inclusion of farm d</w:t>
      </w:r>
      <w:r>
        <w:rPr>
          <w:sz w:val="22"/>
        </w:rPr>
        <w:t>ust</w:t>
      </w:r>
      <w:r w:rsidR="009C70A0">
        <w:rPr>
          <w:sz w:val="22"/>
        </w:rPr>
        <w:t xml:space="preserve"> in EPA dust regulations</w:t>
      </w:r>
      <w:r w:rsidR="0044695B">
        <w:rPr>
          <w:sz w:val="22"/>
        </w:rPr>
        <w:t>.</w:t>
      </w:r>
    </w:p>
    <w:p w14:paraId="27282BCA" w14:textId="30138EDC" w:rsidR="00452187" w:rsidRPr="00D67F94" w:rsidRDefault="00682041" w:rsidP="00D67F94">
      <w:pPr>
        <w:pStyle w:val="ListParagraph"/>
        <w:numPr>
          <w:ilvl w:val="0"/>
          <w:numId w:val="21"/>
        </w:numPr>
        <w:tabs>
          <w:tab w:val="clear" w:pos="360"/>
          <w:tab w:val="num" w:pos="180"/>
        </w:tabs>
        <w:overflowPunct/>
        <w:autoSpaceDE/>
        <w:autoSpaceDN/>
        <w:adjustRightInd/>
        <w:spacing w:after="120"/>
        <w:ind w:left="180" w:hanging="180"/>
        <w:contextualSpacing w:val="0"/>
        <w:jc w:val="both"/>
        <w:textAlignment w:val="auto"/>
        <w:rPr>
          <w:i/>
          <w:sz w:val="22"/>
        </w:rPr>
      </w:pPr>
      <w:r>
        <w:rPr>
          <w:sz w:val="22"/>
        </w:rPr>
        <w:t>The Council</w:t>
      </w:r>
      <w:r w:rsidR="00BD3AFD">
        <w:rPr>
          <w:sz w:val="22"/>
        </w:rPr>
        <w:t xml:space="preserve"> opposes </w:t>
      </w:r>
      <w:r w:rsidR="0044695B">
        <w:rPr>
          <w:sz w:val="22"/>
        </w:rPr>
        <w:t>Boiler Maximum Achievable Control Technology</w:t>
      </w:r>
      <w:r w:rsidR="00BD3AFD">
        <w:rPr>
          <w:sz w:val="22"/>
        </w:rPr>
        <w:t xml:space="preserve"> (Boiler MACT)</w:t>
      </w:r>
      <w:r w:rsidR="009C70A0">
        <w:rPr>
          <w:sz w:val="22"/>
        </w:rPr>
        <w:t xml:space="preserve"> rules that require excessive new investments, ignore optimal technologies and do</w:t>
      </w:r>
      <w:r w:rsidR="0044695B">
        <w:rPr>
          <w:sz w:val="22"/>
        </w:rPr>
        <w:t xml:space="preserve"> not acknowledge that biomass boilers cycle CO2.</w:t>
      </w:r>
      <w:r w:rsidR="00EA6575">
        <w:rPr>
          <w:sz w:val="22"/>
        </w:rPr>
        <w:t xml:space="preserve"> These restrictions would cost the agribusiness industry millions of dollars without the assurance of benefit. </w:t>
      </w:r>
      <w:r w:rsidR="00A86962" w:rsidRPr="00A86962">
        <w:rPr>
          <w:i/>
          <w:sz w:val="16"/>
          <w:szCs w:val="16"/>
        </w:rPr>
        <w:t>(Amended 04/12)</w:t>
      </w:r>
    </w:p>
    <w:p w14:paraId="4B249C0E" w14:textId="51BB8CA3" w:rsidR="00452187" w:rsidRPr="00452187" w:rsidRDefault="00AE13C4" w:rsidP="00D67F94">
      <w:pPr>
        <w:overflowPunct/>
        <w:autoSpaceDE/>
        <w:autoSpaceDN/>
        <w:adjustRightInd/>
        <w:spacing w:after="120"/>
        <w:jc w:val="both"/>
        <w:textAlignment w:val="auto"/>
        <w:rPr>
          <w:i/>
          <w:sz w:val="22"/>
        </w:rPr>
      </w:pPr>
      <w:r w:rsidRPr="00D67F94">
        <w:rPr>
          <w:b/>
          <w:sz w:val="22"/>
          <w:szCs w:val="22"/>
        </w:rPr>
        <w:t>CERCLA &amp; EPCRA</w:t>
      </w:r>
      <w:r w:rsidR="001F0F82" w:rsidRPr="00D67F94">
        <w:rPr>
          <w:b/>
          <w:sz w:val="22"/>
          <w:szCs w:val="22"/>
        </w:rPr>
        <w:t xml:space="preserve"> </w:t>
      </w:r>
      <w:r w:rsidRPr="00D67F94">
        <w:rPr>
          <w:i/>
          <w:sz w:val="22"/>
          <w:szCs w:val="22"/>
        </w:rPr>
        <w:t xml:space="preserve">- </w:t>
      </w:r>
      <w:r w:rsidRPr="00D67F94">
        <w:rPr>
          <w:sz w:val="22"/>
          <w:szCs w:val="22"/>
        </w:rPr>
        <w:t>The Council is opposed to subjecting the livestock and poultry industry to the notification provisions and compliance standards of the Comprehensive Environmental Response, Compensation, and Liability Act (CERCLA) and the Emergency Planning and Community Right-to-Know Act (EPCRA) which were regulations adopted to address industrial emissions and hazardous substances and were never intended to apply to animal agriculture. Additional scientific research is necessary in regards to air emissions from livestock and poultry operations.</w:t>
      </w:r>
      <w:r w:rsidR="001F0F82" w:rsidRPr="00D67F94">
        <w:rPr>
          <w:i/>
          <w:sz w:val="22"/>
          <w:szCs w:val="22"/>
        </w:rPr>
        <w:t xml:space="preserve"> </w:t>
      </w:r>
      <w:r w:rsidR="001F0F82" w:rsidRPr="00D67F94">
        <w:rPr>
          <w:i/>
          <w:sz w:val="16"/>
          <w:szCs w:val="16"/>
        </w:rPr>
        <w:t>(Amended 03/09)</w:t>
      </w:r>
    </w:p>
    <w:p w14:paraId="0676F431" w14:textId="77777777" w:rsidR="00CD05B1" w:rsidRPr="00CD05B1" w:rsidRDefault="00AE13C4" w:rsidP="00B442CD">
      <w:pPr>
        <w:pStyle w:val="ListParagraph"/>
        <w:overflowPunct/>
        <w:autoSpaceDE/>
        <w:autoSpaceDN/>
        <w:adjustRightInd/>
        <w:ind w:left="0"/>
        <w:jc w:val="both"/>
        <w:textAlignment w:val="auto"/>
        <w:rPr>
          <w:i/>
          <w:sz w:val="22"/>
        </w:rPr>
      </w:pPr>
      <w:r w:rsidRPr="00A77832">
        <w:rPr>
          <w:b/>
          <w:sz w:val="22"/>
          <w:szCs w:val="22"/>
        </w:rPr>
        <w:t>Climate Change</w:t>
      </w:r>
      <w:r w:rsidR="001F0F82">
        <w:rPr>
          <w:b/>
          <w:i/>
          <w:sz w:val="22"/>
          <w:szCs w:val="22"/>
        </w:rPr>
        <w:t xml:space="preserve"> </w:t>
      </w:r>
      <w:r w:rsidRPr="00A77832">
        <w:rPr>
          <w:i/>
          <w:sz w:val="22"/>
          <w:szCs w:val="22"/>
        </w:rPr>
        <w:t xml:space="preserve">- </w:t>
      </w:r>
      <w:r w:rsidRPr="00A77832">
        <w:rPr>
          <w:sz w:val="22"/>
          <w:szCs w:val="22"/>
        </w:rPr>
        <w:t>The Council encourages balanced energy and climate policies that:</w:t>
      </w:r>
    </w:p>
    <w:p w14:paraId="0676F432" w14:textId="77777777" w:rsidR="00CD05B1" w:rsidRPr="00CD05B1" w:rsidRDefault="00CD05B1" w:rsidP="00B442CD">
      <w:pPr>
        <w:numPr>
          <w:ilvl w:val="0"/>
          <w:numId w:val="23"/>
        </w:numPr>
        <w:ind w:left="180" w:hanging="180"/>
        <w:jc w:val="both"/>
        <w:rPr>
          <w:b/>
          <w:sz w:val="22"/>
          <w:szCs w:val="22"/>
        </w:rPr>
      </w:pPr>
      <w:r w:rsidRPr="00CD05B1">
        <w:rPr>
          <w:sz w:val="22"/>
          <w:szCs w:val="22"/>
        </w:rPr>
        <w:t>Are based on peer reviewed, science-based conclusions</w:t>
      </w:r>
    </w:p>
    <w:p w14:paraId="0676F433" w14:textId="77777777" w:rsidR="00CD05B1" w:rsidRPr="00CD05B1" w:rsidRDefault="00CD05B1" w:rsidP="00B442CD">
      <w:pPr>
        <w:numPr>
          <w:ilvl w:val="0"/>
          <w:numId w:val="23"/>
        </w:numPr>
        <w:ind w:left="180" w:hanging="180"/>
        <w:jc w:val="both"/>
        <w:rPr>
          <w:sz w:val="22"/>
          <w:szCs w:val="22"/>
        </w:rPr>
      </w:pPr>
      <w:r w:rsidRPr="00CD05B1">
        <w:rPr>
          <w:sz w:val="22"/>
          <w:szCs w:val="22"/>
        </w:rPr>
        <w:t>Rely first on market based solutions instead of government regulations</w:t>
      </w:r>
    </w:p>
    <w:p w14:paraId="0676F434" w14:textId="77777777" w:rsidR="00CD05B1" w:rsidRPr="00CD05B1" w:rsidRDefault="00CD05B1" w:rsidP="00B442CD">
      <w:pPr>
        <w:numPr>
          <w:ilvl w:val="0"/>
          <w:numId w:val="23"/>
        </w:numPr>
        <w:ind w:left="180" w:hanging="180"/>
        <w:jc w:val="both"/>
        <w:rPr>
          <w:sz w:val="22"/>
          <w:szCs w:val="22"/>
        </w:rPr>
      </w:pPr>
      <w:r w:rsidRPr="00CD05B1">
        <w:rPr>
          <w:sz w:val="22"/>
          <w:szCs w:val="22"/>
        </w:rPr>
        <w:t>Create economically sustainable solutions that minimize the impacts to agribusinesses</w:t>
      </w:r>
    </w:p>
    <w:p w14:paraId="0676F435" w14:textId="77777777" w:rsidR="00CD05B1" w:rsidRPr="00CD05B1" w:rsidRDefault="00CD05B1" w:rsidP="00B442CD">
      <w:pPr>
        <w:numPr>
          <w:ilvl w:val="0"/>
          <w:numId w:val="23"/>
        </w:numPr>
        <w:ind w:left="180" w:hanging="180"/>
        <w:jc w:val="both"/>
        <w:rPr>
          <w:sz w:val="22"/>
          <w:szCs w:val="22"/>
        </w:rPr>
      </w:pPr>
      <w:r w:rsidRPr="00CD05B1">
        <w:rPr>
          <w:sz w:val="22"/>
          <w:szCs w:val="22"/>
        </w:rPr>
        <w:t xml:space="preserve">Include access to markets related to carbon sequestration and carbon capture </w:t>
      </w:r>
    </w:p>
    <w:p w14:paraId="0676F436" w14:textId="77777777" w:rsidR="00CD05B1" w:rsidRPr="00CD05B1" w:rsidRDefault="00CD05B1" w:rsidP="00B442CD">
      <w:pPr>
        <w:numPr>
          <w:ilvl w:val="0"/>
          <w:numId w:val="23"/>
        </w:numPr>
        <w:ind w:left="180" w:hanging="180"/>
        <w:jc w:val="both"/>
        <w:rPr>
          <w:sz w:val="22"/>
          <w:szCs w:val="22"/>
        </w:rPr>
      </w:pPr>
      <w:r w:rsidRPr="00CD05B1">
        <w:rPr>
          <w:sz w:val="22"/>
          <w:szCs w:val="22"/>
        </w:rPr>
        <w:t>Promote research and development of new technologies that can be implemented in realistic timelines</w:t>
      </w:r>
    </w:p>
    <w:p w14:paraId="0676F437" w14:textId="77777777" w:rsidR="00CD05B1" w:rsidRPr="00CD05B1" w:rsidRDefault="00CD05B1" w:rsidP="00B442CD">
      <w:pPr>
        <w:numPr>
          <w:ilvl w:val="0"/>
          <w:numId w:val="23"/>
        </w:numPr>
        <w:ind w:left="180" w:hanging="180"/>
        <w:jc w:val="both"/>
        <w:rPr>
          <w:sz w:val="22"/>
          <w:szCs w:val="22"/>
        </w:rPr>
      </w:pPr>
      <w:r w:rsidRPr="00CD05B1">
        <w:rPr>
          <w:sz w:val="22"/>
          <w:szCs w:val="22"/>
        </w:rPr>
        <w:t>Maximize the utilization of current programs to achieve results, including working farm and forestland preservation and active forest management</w:t>
      </w:r>
    </w:p>
    <w:p w14:paraId="0676F438" w14:textId="77777777" w:rsidR="00CD05B1" w:rsidRPr="00CD05B1" w:rsidRDefault="00CD05B1" w:rsidP="00B442CD">
      <w:pPr>
        <w:numPr>
          <w:ilvl w:val="0"/>
          <w:numId w:val="23"/>
        </w:numPr>
        <w:ind w:left="180" w:hanging="180"/>
        <w:jc w:val="both"/>
        <w:rPr>
          <w:sz w:val="22"/>
          <w:szCs w:val="22"/>
        </w:rPr>
      </w:pPr>
      <w:r w:rsidRPr="00CD05B1">
        <w:rPr>
          <w:sz w:val="22"/>
          <w:szCs w:val="22"/>
        </w:rPr>
        <w:t xml:space="preserve">Are predicated upon equal levels of requirements in all nations </w:t>
      </w:r>
    </w:p>
    <w:p w14:paraId="0676F439" w14:textId="77777777" w:rsidR="00AE13C4" w:rsidRPr="00CD05B1" w:rsidRDefault="00CD05B1" w:rsidP="00B442CD">
      <w:pPr>
        <w:numPr>
          <w:ilvl w:val="0"/>
          <w:numId w:val="23"/>
        </w:numPr>
        <w:ind w:left="180" w:hanging="180"/>
        <w:jc w:val="both"/>
        <w:rPr>
          <w:i/>
          <w:sz w:val="22"/>
          <w:szCs w:val="22"/>
        </w:rPr>
      </w:pPr>
      <w:r w:rsidRPr="00CD05B1">
        <w:rPr>
          <w:sz w:val="22"/>
          <w:szCs w:val="22"/>
        </w:rPr>
        <w:t>Avoid consequences of placing American agribusinesses at a competitive disadvantage to international competition</w:t>
      </w:r>
    </w:p>
    <w:p w14:paraId="0676F43A" w14:textId="77777777" w:rsidR="001F0F82" w:rsidRPr="00FD620D" w:rsidRDefault="00DC67FC" w:rsidP="00B442CD">
      <w:pPr>
        <w:pStyle w:val="ListParagraph"/>
        <w:spacing w:after="120"/>
        <w:ind w:left="0"/>
        <w:contextualSpacing w:val="0"/>
        <w:jc w:val="both"/>
        <w:rPr>
          <w:i/>
          <w:sz w:val="16"/>
          <w:szCs w:val="16"/>
        </w:rPr>
      </w:pPr>
      <w:r>
        <w:rPr>
          <w:i/>
          <w:sz w:val="16"/>
          <w:szCs w:val="16"/>
        </w:rPr>
        <w:t xml:space="preserve">    </w:t>
      </w:r>
      <w:r w:rsidR="001F0F82">
        <w:rPr>
          <w:i/>
          <w:sz w:val="16"/>
          <w:szCs w:val="16"/>
        </w:rPr>
        <w:t xml:space="preserve">(Amended </w:t>
      </w:r>
      <w:r w:rsidR="00CD05B1">
        <w:rPr>
          <w:i/>
          <w:sz w:val="16"/>
          <w:szCs w:val="16"/>
        </w:rPr>
        <w:t>9</w:t>
      </w:r>
      <w:r w:rsidR="001F0F82">
        <w:rPr>
          <w:i/>
          <w:sz w:val="16"/>
          <w:szCs w:val="16"/>
        </w:rPr>
        <w:t>/0</w:t>
      </w:r>
      <w:r w:rsidR="00CD05B1">
        <w:rPr>
          <w:i/>
          <w:sz w:val="16"/>
          <w:szCs w:val="16"/>
        </w:rPr>
        <w:t>9</w:t>
      </w:r>
      <w:r w:rsidR="001F0F82" w:rsidRPr="001F0F82">
        <w:rPr>
          <w:i/>
          <w:sz w:val="16"/>
          <w:szCs w:val="16"/>
        </w:rPr>
        <w:t>)</w:t>
      </w:r>
    </w:p>
    <w:p w14:paraId="0676F43B" w14:textId="77777777" w:rsidR="00AE13C4" w:rsidRDefault="00AE13C4" w:rsidP="00B442CD">
      <w:pPr>
        <w:pStyle w:val="ListParagraph"/>
        <w:ind w:left="0"/>
        <w:jc w:val="center"/>
        <w:rPr>
          <w:i/>
          <w:sz w:val="22"/>
          <w:u w:val="single"/>
        </w:rPr>
      </w:pPr>
      <w:r w:rsidRPr="001F0F82">
        <w:rPr>
          <w:i/>
          <w:sz w:val="22"/>
          <w:u w:val="single"/>
        </w:rPr>
        <w:t>Conservation Practices and Programs</w:t>
      </w:r>
    </w:p>
    <w:p w14:paraId="579A7127" w14:textId="77777777" w:rsidR="00D67F94" w:rsidRPr="00CF63EF" w:rsidRDefault="00D67F94" w:rsidP="00B442CD">
      <w:pPr>
        <w:pStyle w:val="ListParagraph"/>
        <w:ind w:left="0"/>
        <w:jc w:val="center"/>
        <w:rPr>
          <w:i/>
          <w:sz w:val="16"/>
          <w:szCs w:val="16"/>
          <w:u w:val="single"/>
        </w:rPr>
      </w:pPr>
    </w:p>
    <w:p w14:paraId="7846DF70" w14:textId="37C0C300" w:rsidR="00D67F94" w:rsidRPr="00CF63EF" w:rsidRDefault="00AE13C4" w:rsidP="00CF63EF">
      <w:pPr>
        <w:spacing w:after="120"/>
        <w:jc w:val="both"/>
        <w:rPr>
          <w:b/>
          <w:sz w:val="22"/>
          <w:szCs w:val="22"/>
        </w:rPr>
      </w:pPr>
      <w:r>
        <w:rPr>
          <w:b/>
          <w:sz w:val="22"/>
          <w:szCs w:val="22"/>
        </w:rPr>
        <w:t xml:space="preserve">Farm Bill </w:t>
      </w:r>
      <w:r w:rsidRPr="00D15DB1">
        <w:rPr>
          <w:b/>
          <w:sz w:val="22"/>
          <w:szCs w:val="22"/>
        </w:rPr>
        <w:t>Conservation Programs</w:t>
      </w:r>
      <w:r>
        <w:rPr>
          <w:b/>
          <w:sz w:val="22"/>
          <w:szCs w:val="22"/>
        </w:rPr>
        <w:t xml:space="preserve"> </w:t>
      </w:r>
      <w:r w:rsidR="00D82119">
        <w:rPr>
          <w:b/>
          <w:sz w:val="22"/>
          <w:szCs w:val="22"/>
        </w:rPr>
        <w:t xml:space="preserve">- </w:t>
      </w:r>
      <w:r w:rsidR="00CE0008" w:rsidRPr="00CE0008">
        <w:rPr>
          <w:sz w:val="22"/>
          <w:szCs w:val="22"/>
        </w:rPr>
        <w:t>The Council supports equitable funding and complete implementation of environmental and conservation programs in which farmers participate in voluntary, incentive based cost-share programs to meet Total Maximum Daily Load allocations through actions that improve soil and water quality, protect open spaces and wildlife habitat, and prevent flooding, drought losses and erosion. The Council supports adequate funding for technical assistance to implement these conservation programs.</w:t>
      </w:r>
      <w:r w:rsidR="00CE0008" w:rsidRPr="00CE0008">
        <w:rPr>
          <w:i/>
          <w:sz w:val="22"/>
          <w:szCs w:val="22"/>
        </w:rPr>
        <w:t xml:space="preserve"> </w:t>
      </w:r>
      <w:r w:rsidR="00CE0008" w:rsidRPr="00D82119">
        <w:rPr>
          <w:i/>
          <w:sz w:val="16"/>
          <w:szCs w:val="16"/>
        </w:rPr>
        <w:t>(Amended 04/11)</w:t>
      </w:r>
    </w:p>
    <w:p w14:paraId="0676F440" w14:textId="77777777" w:rsidR="00AE13C4" w:rsidRDefault="00AE13C4" w:rsidP="00010A27">
      <w:pPr>
        <w:pStyle w:val="ListParagraph"/>
        <w:ind w:left="0"/>
        <w:jc w:val="center"/>
        <w:rPr>
          <w:i/>
          <w:sz w:val="22"/>
          <w:u w:val="single"/>
        </w:rPr>
      </w:pPr>
      <w:r w:rsidRPr="001F0F82">
        <w:rPr>
          <w:i/>
          <w:sz w:val="22"/>
          <w:u w:val="single"/>
        </w:rPr>
        <w:t>Crop Protection</w:t>
      </w:r>
    </w:p>
    <w:p w14:paraId="5AF3CF1E" w14:textId="77777777" w:rsidR="00D67F94" w:rsidRPr="00CF63EF" w:rsidRDefault="00D67F94" w:rsidP="00010A27">
      <w:pPr>
        <w:pStyle w:val="ListParagraph"/>
        <w:ind w:left="0"/>
        <w:jc w:val="center"/>
        <w:rPr>
          <w:i/>
          <w:sz w:val="16"/>
          <w:szCs w:val="16"/>
          <w:u w:val="single"/>
        </w:rPr>
      </w:pPr>
    </w:p>
    <w:p w14:paraId="0676F441" w14:textId="77777777" w:rsidR="00AE13C4" w:rsidRPr="00513CA4" w:rsidRDefault="00AE13C4" w:rsidP="00010A27">
      <w:pPr>
        <w:contextualSpacing/>
        <w:jc w:val="both"/>
        <w:rPr>
          <w:i/>
          <w:sz w:val="16"/>
          <w:szCs w:val="16"/>
        </w:rPr>
      </w:pPr>
      <w:r w:rsidRPr="005C6E0F">
        <w:rPr>
          <w:b/>
          <w:sz w:val="22"/>
          <w:szCs w:val="22"/>
        </w:rPr>
        <w:t>Food Quality Protection</w:t>
      </w:r>
      <w:r w:rsidR="00513CA4">
        <w:rPr>
          <w:b/>
          <w:sz w:val="22"/>
          <w:szCs w:val="22"/>
        </w:rPr>
        <w:t xml:space="preserve"> </w:t>
      </w:r>
    </w:p>
    <w:p w14:paraId="0676F442" w14:textId="77777777" w:rsidR="00AE13C4" w:rsidRDefault="00AE13C4" w:rsidP="00855D38">
      <w:pPr>
        <w:numPr>
          <w:ilvl w:val="0"/>
          <w:numId w:val="4"/>
        </w:numPr>
        <w:tabs>
          <w:tab w:val="clear" w:pos="360"/>
          <w:tab w:val="num" w:pos="180"/>
        </w:tabs>
        <w:ind w:left="180" w:hanging="180"/>
        <w:jc w:val="both"/>
        <w:rPr>
          <w:sz w:val="22"/>
          <w:szCs w:val="22"/>
        </w:rPr>
      </w:pPr>
      <w:r>
        <w:rPr>
          <w:sz w:val="22"/>
          <w:szCs w:val="22"/>
        </w:rPr>
        <w:t xml:space="preserve">The </w:t>
      </w:r>
      <w:r w:rsidRPr="00762B2E">
        <w:rPr>
          <w:sz w:val="22"/>
          <w:szCs w:val="22"/>
        </w:rPr>
        <w:t>Council supports conditional registration of pesticides for minor crop uses.</w:t>
      </w:r>
    </w:p>
    <w:p w14:paraId="0676F443" w14:textId="77777777" w:rsidR="00AE13C4" w:rsidRDefault="00AE13C4" w:rsidP="00855D38">
      <w:pPr>
        <w:numPr>
          <w:ilvl w:val="0"/>
          <w:numId w:val="4"/>
        </w:numPr>
        <w:tabs>
          <w:tab w:val="clear" w:pos="360"/>
          <w:tab w:val="num" w:pos="180"/>
        </w:tabs>
        <w:ind w:left="180" w:hanging="180"/>
        <w:jc w:val="both"/>
        <w:rPr>
          <w:sz w:val="22"/>
          <w:szCs w:val="22"/>
        </w:rPr>
      </w:pPr>
      <w:r w:rsidRPr="00F25B3A">
        <w:rPr>
          <w:sz w:val="22"/>
          <w:szCs w:val="22"/>
        </w:rPr>
        <w:t>The Council supports the use of current scientifically based standards in regard to spray drift and opposes more stringent regulations.</w:t>
      </w:r>
    </w:p>
    <w:p w14:paraId="0676F444" w14:textId="77777777" w:rsidR="00AE13C4" w:rsidRPr="009A7531" w:rsidRDefault="00AE13C4" w:rsidP="00855D38">
      <w:pPr>
        <w:numPr>
          <w:ilvl w:val="0"/>
          <w:numId w:val="4"/>
        </w:numPr>
        <w:tabs>
          <w:tab w:val="clear" w:pos="360"/>
          <w:tab w:val="num" w:pos="180"/>
        </w:tabs>
        <w:ind w:left="180" w:hanging="180"/>
        <w:jc w:val="both"/>
        <w:rPr>
          <w:sz w:val="22"/>
          <w:szCs w:val="22"/>
        </w:rPr>
      </w:pPr>
      <w:r w:rsidRPr="009A7531">
        <w:rPr>
          <w:sz w:val="22"/>
          <w:szCs w:val="22"/>
        </w:rPr>
        <w:lastRenderedPageBreak/>
        <w:t xml:space="preserve">The Council opposes EPA’s moratorium on the consideration of third party human test data in its pesticide assessments. </w:t>
      </w:r>
    </w:p>
    <w:p w14:paraId="0676F445" w14:textId="77777777" w:rsidR="00AE13C4" w:rsidRDefault="00AE13C4" w:rsidP="00855D38">
      <w:pPr>
        <w:numPr>
          <w:ilvl w:val="0"/>
          <w:numId w:val="4"/>
        </w:numPr>
        <w:tabs>
          <w:tab w:val="clear" w:pos="360"/>
          <w:tab w:val="num" w:pos="180"/>
        </w:tabs>
        <w:ind w:left="180" w:hanging="180"/>
        <w:jc w:val="both"/>
        <w:rPr>
          <w:sz w:val="22"/>
          <w:szCs w:val="22"/>
        </w:rPr>
      </w:pPr>
      <w:r w:rsidRPr="00762B2E">
        <w:rPr>
          <w:sz w:val="22"/>
          <w:szCs w:val="22"/>
        </w:rPr>
        <w:t>The Council supports limiting third party and environmental liability of farmers and custom applicators who comply with the manufacturers’ labeling instructions and environmental requirements.</w:t>
      </w:r>
    </w:p>
    <w:p w14:paraId="6A058068" w14:textId="28B53CFF" w:rsidR="00934703" w:rsidRPr="001A2B75" w:rsidRDefault="00934703" w:rsidP="00855D38">
      <w:pPr>
        <w:numPr>
          <w:ilvl w:val="0"/>
          <w:numId w:val="4"/>
        </w:numPr>
        <w:tabs>
          <w:tab w:val="clear" w:pos="360"/>
          <w:tab w:val="num" w:pos="180"/>
        </w:tabs>
        <w:ind w:left="180" w:hanging="180"/>
        <w:jc w:val="both"/>
        <w:rPr>
          <w:sz w:val="22"/>
          <w:szCs w:val="22"/>
        </w:rPr>
      </w:pPr>
      <w:r w:rsidRPr="001A2B75">
        <w:rPr>
          <w:sz w:val="22"/>
          <w:szCs w:val="22"/>
        </w:rPr>
        <w:t>The Council supports pesticide worker protection standards</w:t>
      </w:r>
      <w:r w:rsidR="005845D0" w:rsidRPr="001A2B75">
        <w:rPr>
          <w:sz w:val="22"/>
          <w:szCs w:val="22"/>
        </w:rPr>
        <w:t xml:space="preserve"> based on sound science </w:t>
      </w:r>
      <w:r w:rsidR="00603A42" w:rsidRPr="001A2B75">
        <w:rPr>
          <w:sz w:val="22"/>
          <w:szCs w:val="22"/>
        </w:rPr>
        <w:t xml:space="preserve">aligned with the scientific standards of the Federal Insecticide, Fungicide, and Rodenticide Act (FIFRA) </w:t>
      </w:r>
      <w:r w:rsidR="005845D0" w:rsidRPr="001A2B75">
        <w:rPr>
          <w:sz w:val="22"/>
          <w:szCs w:val="22"/>
        </w:rPr>
        <w:t>to</w:t>
      </w:r>
      <w:r w:rsidRPr="001A2B75">
        <w:rPr>
          <w:sz w:val="22"/>
          <w:szCs w:val="22"/>
        </w:rPr>
        <w:t xml:space="preserve"> protect applicator health</w:t>
      </w:r>
      <w:r w:rsidR="005845D0" w:rsidRPr="001A2B75">
        <w:rPr>
          <w:sz w:val="22"/>
          <w:szCs w:val="22"/>
        </w:rPr>
        <w:t xml:space="preserve"> while preserving farmers’ ability to properly manage their crops.</w:t>
      </w:r>
      <w:r w:rsidR="001A2B75">
        <w:rPr>
          <w:sz w:val="22"/>
          <w:szCs w:val="22"/>
        </w:rPr>
        <w:t xml:space="preserve"> </w:t>
      </w:r>
      <w:r w:rsidR="001A2B75" w:rsidRPr="001A2B75">
        <w:rPr>
          <w:i/>
          <w:sz w:val="16"/>
          <w:szCs w:val="16"/>
        </w:rPr>
        <w:t>(Ad</w:t>
      </w:r>
      <w:r w:rsidR="00273F56">
        <w:rPr>
          <w:i/>
          <w:sz w:val="16"/>
          <w:szCs w:val="16"/>
        </w:rPr>
        <w:t>opted</w:t>
      </w:r>
      <w:r w:rsidR="001A2B75" w:rsidRPr="001A2B75">
        <w:rPr>
          <w:i/>
          <w:sz w:val="16"/>
          <w:szCs w:val="16"/>
        </w:rPr>
        <w:t xml:space="preserve"> 4/14)</w:t>
      </w:r>
    </w:p>
    <w:p w14:paraId="3A78523C" w14:textId="16E7AC02" w:rsidR="00D67F94" w:rsidRPr="006018FF" w:rsidRDefault="00AE13C4" w:rsidP="006018FF">
      <w:pPr>
        <w:numPr>
          <w:ilvl w:val="0"/>
          <w:numId w:val="4"/>
        </w:numPr>
        <w:tabs>
          <w:tab w:val="clear" w:pos="360"/>
          <w:tab w:val="num" w:pos="180"/>
        </w:tabs>
        <w:spacing w:after="120"/>
        <w:ind w:left="180" w:hanging="180"/>
        <w:jc w:val="both"/>
        <w:rPr>
          <w:sz w:val="22"/>
          <w:szCs w:val="22"/>
        </w:rPr>
      </w:pPr>
      <w:r w:rsidRPr="00762B2E">
        <w:rPr>
          <w:sz w:val="22"/>
          <w:szCs w:val="22"/>
        </w:rPr>
        <w:t>The Council supports national standardization of fertilizer, seed, and crop protection product labels.</w:t>
      </w:r>
    </w:p>
    <w:p w14:paraId="34F79E44" w14:textId="50BE814C" w:rsidR="00D67F94" w:rsidRPr="006018FF" w:rsidRDefault="00AE13C4" w:rsidP="006018FF">
      <w:pPr>
        <w:spacing w:after="120"/>
        <w:jc w:val="both"/>
        <w:rPr>
          <w:sz w:val="22"/>
          <w:szCs w:val="22"/>
        </w:rPr>
      </w:pPr>
      <w:r w:rsidRPr="009A7531">
        <w:rPr>
          <w:b/>
          <w:sz w:val="22"/>
          <w:szCs w:val="22"/>
        </w:rPr>
        <w:t xml:space="preserve">Invasive Species </w:t>
      </w:r>
      <w:r>
        <w:rPr>
          <w:sz w:val="22"/>
          <w:szCs w:val="22"/>
        </w:rPr>
        <w:t xml:space="preserve">- </w:t>
      </w:r>
      <w:r w:rsidRPr="00762B2E">
        <w:rPr>
          <w:sz w:val="22"/>
          <w:szCs w:val="22"/>
        </w:rPr>
        <w:t>The Council opposes the labeling of prominent</w:t>
      </w:r>
      <w:r>
        <w:rPr>
          <w:sz w:val="22"/>
          <w:szCs w:val="22"/>
        </w:rPr>
        <w:t>,</w:t>
      </w:r>
      <w:r w:rsidRPr="00762B2E">
        <w:rPr>
          <w:sz w:val="22"/>
          <w:szCs w:val="22"/>
        </w:rPr>
        <w:t xml:space="preserve"> widely used</w:t>
      </w:r>
      <w:r>
        <w:rPr>
          <w:sz w:val="22"/>
          <w:szCs w:val="22"/>
        </w:rPr>
        <w:t>,</w:t>
      </w:r>
      <w:r w:rsidRPr="00762B2E">
        <w:rPr>
          <w:sz w:val="22"/>
          <w:szCs w:val="22"/>
        </w:rPr>
        <w:t xml:space="preserve"> and economically important plant forage and ornamental plants as noxious weeds without substantial research into their invasive status and the potential economic impact of eradication and/or control of such species.</w:t>
      </w:r>
    </w:p>
    <w:p w14:paraId="1A7F61B5" w14:textId="37731FC5" w:rsidR="00D67F94" w:rsidRPr="006018FF" w:rsidRDefault="00AE13C4" w:rsidP="006018FF">
      <w:pPr>
        <w:spacing w:after="120"/>
        <w:jc w:val="both"/>
        <w:rPr>
          <w:sz w:val="22"/>
          <w:szCs w:val="22"/>
        </w:rPr>
      </w:pPr>
      <w:r>
        <w:rPr>
          <w:b/>
          <w:sz w:val="22"/>
          <w:szCs w:val="22"/>
        </w:rPr>
        <w:t>Methyl Bromide</w:t>
      </w:r>
      <w:r w:rsidRPr="00841930">
        <w:rPr>
          <w:sz w:val="22"/>
          <w:szCs w:val="22"/>
        </w:rPr>
        <w:t xml:space="preserve"> -</w:t>
      </w:r>
      <w:r>
        <w:rPr>
          <w:b/>
          <w:sz w:val="22"/>
          <w:szCs w:val="22"/>
        </w:rPr>
        <w:t xml:space="preserve"> </w:t>
      </w:r>
      <w:r w:rsidRPr="00A47592">
        <w:rPr>
          <w:sz w:val="22"/>
          <w:szCs w:val="22"/>
        </w:rPr>
        <w:t>The Council</w:t>
      </w:r>
      <w:r>
        <w:rPr>
          <w:sz w:val="22"/>
          <w:szCs w:val="22"/>
        </w:rPr>
        <w:t xml:space="preserve"> </w:t>
      </w:r>
      <w:r w:rsidRPr="00A47592">
        <w:rPr>
          <w:sz w:val="22"/>
          <w:szCs w:val="22"/>
        </w:rPr>
        <w:t xml:space="preserve">urges EPA to </w:t>
      </w:r>
      <w:r>
        <w:rPr>
          <w:sz w:val="22"/>
          <w:szCs w:val="22"/>
        </w:rPr>
        <w:t xml:space="preserve">continue granting </w:t>
      </w:r>
      <w:r w:rsidRPr="00A47592">
        <w:rPr>
          <w:sz w:val="22"/>
          <w:szCs w:val="22"/>
        </w:rPr>
        <w:t>Critical Use Exemption</w:t>
      </w:r>
      <w:r>
        <w:rPr>
          <w:sz w:val="22"/>
          <w:szCs w:val="22"/>
        </w:rPr>
        <w:t>s</w:t>
      </w:r>
      <w:r w:rsidRPr="00A47592">
        <w:rPr>
          <w:sz w:val="22"/>
          <w:szCs w:val="22"/>
        </w:rPr>
        <w:t xml:space="preserve"> (CUE) for methyl bromide volume for Virginia, recognizing the important role of methyl bromide in the production of some Virginia crops, including tomatoes and strawberries.  Limits on methyl bromide use have been in compliance with the Montreal Protocol; however, since there is no economically viable alternative, a limited amount is essential for the production of some crops in Virginia</w:t>
      </w:r>
      <w:r>
        <w:rPr>
          <w:sz w:val="22"/>
          <w:szCs w:val="22"/>
        </w:rPr>
        <w:t>.</w:t>
      </w:r>
    </w:p>
    <w:p w14:paraId="5169F4F3" w14:textId="4357B026" w:rsidR="00452187" w:rsidRPr="00452187" w:rsidRDefault="00452187" w:rsidP="006018FF">
      <w:pPr>
        <w:spacing w:after="120"/>
        <w:jc w:val="both"/>
        <w:rPr>
          <w:i/>
          <w:sz w:val="16"/>
          <w:szCs w:val="22"/>
        </w:rPr>
      </w:pPr>
      <w:r>
        <w:rPr>
          <w:b/>
          <w:sz w:val="22"/>
          <w:szCs w:val="22"/>
        </w:rPr>
        <w:t>Pollinator Health-</w:t>
      </w:r>
      <w:r w:rsidRPr="00452187">
        <w:rPr>
          <w:sz w:val="22"/>
          <w:szCs w:val="22"/>
        </w:rPr>
        <w:t xml:space="preserve"> </w:t>
      </w:r>
      <w:proofErr w:type="gramStart"/>
      <w:r w:rsidRPr="0002476E">
        <w:rPr>
          <w:sz w:val="22"/>
          <w:szCs w:val="22"/>
        </w:rPr>
        <w:t>The</w:t>
      </w:r>
      <w:proofErr w:type="gramEnd"/>
      <w:r w:rsidRPr="0002476E">
        <w:rPr>
          <w:sz w:val="22"/>
          <w:szCs w:val="22"/>
        </w:rPr>
        <w:t xml:space="preserve"> Council supports federal agencies working with Agribusiness Stakeholders to determine a pollinator protection strategy in order to ensure healthy pollinator populations without overly burdensome regulation.</w:t>
      </w:r>
      <w:r>
        <w:rPr>
          <w:sz w:val="22"/>
          <w:szCs w:val="22"/>
        </w:rPr>
        <w:t xml:space="preserve"> </w:t>
      </w:r>
      <w:r>
        <w:rPr>
          <w:sz w:val="16"/>
          <w:szCs w:val="22"/>
        </w:rPr>
        <w:t>(</w:t>
      </w:r>
      <w:r>
        <w:rPr>
          <w:i/>
          <w:sz w:val="16"/>
          <w:szCs w:val="22"/>
        </w:rPr>
        <w:t>Adopted 4/17)</w:t>
      </w:r>
    </w:p>
    <w:p w14:paraId="0676F449" w14:textId="77777777" w:rsidR="00AE13C4" w:rsidRDefault="00AE13C4" w:rsidP="00452187">
      <w:pPr>
        <w:pStyle w:val="ListParagraph"/>
        <w:ind w:left="0"/>
        <w:jc w:val="center"/>
        <w:rPr>
          <w:i/>
          <w:sz w:val="22"/>
          <w:u w:val="single"/>
        </w:rPr>
      </w:pPr>
      <w:r w:rsidRPr="001F0F82">
        <w:rPr>
          <w:i/>
          <w:sz w:val="22"/>
          <w:u w:val="single"/>
        </w:rPr>
        <w:t>Endangered Species Act</w:t>
      </w:r>
    </w:p>
    <w:p w14:paraId="0A5C1FE6" w14:textId="77777777" w:rsidR="00371DA4" w:rsidRPr="00CF63EF" w:rsidRDefault="00371DA4" w:rsidP="004E151B">
      <w:pPr>
        <w:pStyle w:val="ListParagraph"/>
        <w:ind w:left="0"/>
        <w:jc w:val="center"/>
        <w:rPr>
          <w:i/>
          <w:sz w:val="16"/>
          <w:szCs w:val="16"/>
          <w:u w:val="single"/>
        </w:rPr>
      </w:pPr>
    </w:p>
    <w:p w14:paraId="0676F44A" w14:textId="77777777" w:rsidR="00AE13C4" w:rsidRPr="00FD620D" w:rsidRDefault="00AE13C4" w:rsidP="00FD620D">
      <w:pPr>
        <w:spacing w:after="120"/>
        <w:jc w:val="both"/>
        <w:rPr>
          <w:sz w:val="22"/>
          <w:szCs w:val="22"/>
        </w:rPr>
      </w:pPr>
      <w:r w:rsidRPr="00A47592">
        <w:rPr>
          <w:b/>
          <w:sz w:val="22"/>
          <w:szCs w:val="22"/>
        </w:rPr>
        <w:t>Endangered Species Act</w:t>
      </w:r>
      <w:r>
        <w:rPr>
          <w:b/>
          <w:sz w:val="22"/>
          <w:szCs w:val="22"/>
        </w:rPr>
        <w:t xml:space="preserve">- </w:t>
      </w:r>
      <w:proofErr w:type="gramStart"/>
      <w:r w:rsidRPr="009A7531">
        <w:rPr>
          <w:sz w:val="22"/>
          <w:szCs w:val="22"/>
        </w:rPr>
        <w:t>The</w:t>
      </w:r>
      <w:proofErr w:type="gramEnd"/>
      <w:r w:rsidRPr="009A7531">
        <w:rPr>
          <w:sz w:val="22"/>
          <w:szCs w:val="22"/>
        </w:rPr>
        <w:t xml:space="preserve"> Council supports </w:t>
      </w:r>
      <w:r w:rsidRPr="00A77832">
        <w:rPr>
          <w:sz w:val="22"/>
          <w:szCs w:val="22"/>
        </w:rPr>
        <w:t>amending the</w:t>
      </w:r>
      <w:r w:rsidRPr="009A7531">
        <w:rPr>
          <w:sz w:val="22"/>
          <w:szCs w:val="22"/>
        </w:rPr>
        <w:t xml:space="preserve"> Endangered Species Act </w:t>
      </w:r>
      <w:r w:rsidR="001F0F82">
        <w:rPr>
          <w:sz w:val="22"/>
          <w:szCs w:val="22"/>
        </w:rPr>
        <w:t xml:space="preserve">so that it </w:t>
      </w:r>
      <w:r w:rsidRPr="009A7531">
        <w:rPr>
          <w:sz w:val="22"/>
          <w:szCs w:val="22"/>
        </w:rPr>
        <w:t>improves the quality of science to be used for listings and recovery plans, creates mechanisms to assist smaller landowners, does not limit the registration and re-registration of crop protection chemicals, including those used on turf and ornamentals, and establishes reasonable parameters of enforcement.  Landowners should be fairly and equitably compensated for losses in the use of their property occurring from compliance with the law.</w:t>
      </w:r>
      <w:r>
        <w:rPr>
          <w:sz w:val="22"/>
          <w:szCs w:val="22"/>
        </w:rPr>
        <w:t xml:space="preserve"> </w:t>
      </w:r>
      <w:r w:rsidR="001F0F82" w:rsidRPr="001F0F82">
        <w:rPr>
          <w:i/>
          <w:sz w:val="16"/>
          <w:szCs w:val="16"/>
        </w:rPr>
        <w:t>(Amended 03/</w:t>
      </w:r>
      <w:r w:rsidRPr="001F0F82">
        <w:rPr>
          <w:i/>
          <w:sz w:val="16"/>
          <w:szCs w:val="16"/>
        </w:rPr>
        <w:t>09)</w:t>
      </w:r>
    </w:p>
    <w:p w14:paraId="0676F44B" w14:textId="77777777" w:rsidR="00FD620D" w:rsidRDefault="00AE13C4" w:rsidP="00513CA4">
      <w:pPr>
        <w:pStyle w:val="ListParagraph"/>
        <w:ind w:left="0"/>
        <w:jc w:val="center"/>
        <w:rPr>
          <w:i/>
          <w:sz w:val="22"/>
          <w:u w:val="single"/>
        </w:rPr>
      </w:pPr>
      <w:r w:rsidRPr="001F0F82">
        <w:rPr>
          <w:i/>
          <w:sz w:val="22"/>
          <w:u w:val="single"/>
        </w:rPr>
        <w:t>Environmental Protection Agency</w:t>
      </w:r>
    </w:p>
    <w:p w14:paraId="5DF9BFC2" w14:textId="77777777" w:rsidR="00371DA4" w:rsidRPr="00CF63EF" w:rsidRDefault="00371DA4" w:rsidP="00513CA4">
      <w:pPr>
        <w:pStyle w:val="ListParagraph"/>
        <w:ind w:left="0"/>
        <w:jc w:val="center"/>
        <w:rPr>
          <w:i/>
          <w:sz w:val="16"/>
          <w:szCs w:val="16"/>
          <w:u w:val="single"/>
        </w:rPr>
      </w:pPr>
    </w:p>
    <w:p w14:paraId="0676F44C" w14:textId="77777777" w:rsidR="00513CA4" w:rsidRPr="00513CA4" w:rsidRDefault="00513CA4" w:rsidP="00FD620D">
      <w:pPr>
        <w:spacing w:after="120"/>
        <w:jc w:val="both"/>
        <w:rPr>
          <w:i/>
          <w:sz w:val="16"/>
          <w:szCs w:val="16"/>
        </w:rPr>
      </w:pPr>
      <w:r w:rsidRPr="005C6E0F">
        <w:rPr>
          <w:b/>
          <w:sz w:val="22"/>
          <w:szCs w:val="22"/>
        </w:rPr>
        <w:t>Environmental Protection Agency (EPA)</w:t>
      </w:r>
      <w:r w:rsidRPr="00762B2E">
        <w:rPr>
          <w:sz w:val="22"/>
          <w:szCs w:val="22"/>
        </w:rPr>
        <w:t xml:space="preserve"> - The Council calls for strong Congressional oversight of EPA to ensure decisions are</w:t>
      </w:r>
      <w:r>
        <w:rPr>
          <w:sz w:val="22"/>
          <w:szCs w:val="22"/>
        </w:rPr>
        <w:t>:</w:t>
      </w:r>
      <w:r w:rsidRPr="00762B2E">
        <w:rPr>
          <w:sz w:val="22"/>
          <w:szCs w:val="22"/>
        </w:rPr>
        <w:t xml:space="preserve"> </w:t>
      </w:r>
      <w:r>
        <w:rPr>
          <w:sz w:val="22"/>
          <w:szCs w:val="22"/>
        </w:rPr>
        <w:t xml:space="preserve">within the legislative intent of the law; </w:t>
      </w:r>
      <w:r w:rsidRPr="00762B2E">
        <w:rPr>
          <w:sz w:val="22"/>
          <w:szCs w:val="22"/>
        </w:rPr>
        <w:t>scientifically responsible</w:t>
      </w:r>
      <w:r>
        <w:rPr>
          <w:sz w:val="22"/>
          <w:szCs w:val="22"/>
        </w:rPr>
        <w:t>;</w:t>
      </w:r>
      <w:r w:rsidRPr="00762B2E">
        <w:rPr>
          <w:sz w:val="22"/>
          <w:szCs w:val="22"/>
        </w:rPr>
        <w:t xml:space="preserve"> risk-based</w:t>
      </w:r>
      <w:r>
        <w:rPr>
          <w:sz w:val="22"/>
          <w:szCs w:val="22"/>
        </w:rPr>
        <w:t>;</w:t>
      </w:r>
      <w:r w:rsidRPr="00762B2E">
        <w:rPr>
          <w:sz w:val="22"/>
          <w:szCs w:val="22"/>
        </w:rPr>
        <w:t xml:space="preserve"> consider the </w:t>
      </w:r>
      <w:r>
        <w:rPr>
          <w:sz w:val="22"/>
          <w:szCs w:val="22"/>
        </w:rPr>
        <w:t>effects on the agribusiness community’s ability to provide a safe, abundant, and affordable supply of food; and</w:t>
      </w:r>
      <w:r w:rsidRPr="00762B2E">
        <w:rPr>
          <w:sz w:val="22"/>
          <w:szCs w:val="22"/>
        </w:rPr>
        <w:t xml:space="preserve"> do not require management practices </w:t>
      </w:r>
      <w:r>
        <w:rPr>
          <w:sz w:val="22"/>
          <w:szCs w:val="22"/>
        </w:rPr>
        <w:t xml:space="preserve">unsupported by </w:t>
      </w:r>
      <w:r w:rsidRPr="00762B2E">
        <w:rPr>
          <w:sz w:val="22"/>
          <w:szCs w:val="22"/>
        </w:rPr>
        <w:t xml:space="preserve">modern science, technology, and economic feasibility. </w:t>
      </w:r>
      <w:r w:rsidRPr="00F25B3A">
        <w:rPr>
          <w:sz w:val="22"/>
          <w:szCs w:val="22"/>
        </w:rPr>
        <w:t>Congress should ensure that full economic impact studies are used in the decision making process.</w:t>
      </w:r>
      <w:r>
        <w:rPr>
          <w:sz w:val="22"/>
          <w:szCs w:val="22"/>
        </w:rPr>
        <w:t xml:space="preserve"> </w:t>
      </w:r>
      <w:r>
        <w:rPr>
          <w:i/>
          <w:sz w:val="16"/>
          <w:szCs w:val="16"/>
        </w:rPr>
        <w:t>(Amen</w:t>
      </w:r>
      <w:r w:rsidR="00F90A84">
        <w:rPr>
          <w:i/>
          <w:sz w:val="16"/>
          <w:szCs w:val="16"/>
        </w:rPr>
        <w:t>ded 04/10</w:t>
      </w:r>
      <w:r>
        <w:rPr>
          <w:i/>
          <w:sz w:val="16"/>
          <w:szCs w:val="16"/>
        </w:rPr>
        <w:t>)</w:t>
      </w:r>
    </w:p>
    <w:p w14:paraId="0676F44D" w14:textId="77777777" w:rsidR="00B005CA" w:rsidRDefault="00B005CA" w:rsidP="00D67F94">
      <w:pPr>
        <w:pStyle w:val="ListParagraph"/>
        <w:ind w:left="0"/>
        <w:contextualSpacing w:val="0"/>
        <w:jc w:val="center"/>
        <w:rPr>
          <w:i/>
          <w:sz w:val="22"/>
          <w:u w:val="single"/>
        </w:rPr>
      </w:pPr>
      <w:r w:rsidRPr="001F0F82">
        <w:rPr>
          <w:i/>
          <w:sz w:val="22"/>
          <w:u w:val="single"/>
        </w:rPr>
        <w:t>Water Quality</w:t>
      </w:r>
    </w:p>
    <w:p w14:paraId="2CB7D773" w14:textId="77777777" w:rsidR="00D67F94" w:rsidRPr="00CF63EF" w:rsidRDefault="00D67F94" w:rsidP="00D67F94">
      <w:pPr>
        <w:pStyle w:val="ListParagraph"/>
        <w:ind w:left="0"/>
        <w:contextualSpacing w:val="0"/>
        <w:jc w:val="center"/>
        <w:rPr>
          <w:i/>
          <w:sz w:val="16"/>
          <w:szCs w:val="16"/>
          <w:u w:val="single"/>
        </w:rPr>
      </w:pPr>
    </w:p>
    <w:p w14:paraId="0676F44E" w14:textId="77777777" w:rsidR="00513CA4" w:rsidRDefault="00B005CA" w:rsidP="00D67F94">
      <w:pPr>
        <w:jc w:val="both"/>
        <w:rPr>
          <w:sz w:val="22"/>
          <w:szCs w:val="22"/>
        </w:rPr>
      </w:pPr>
      <w:r w:rsidRPr="00513CA4">
        <w:rPr>
          <w:b/>
          <w:sz w:val="22"/>
          <w:szCs w:val="22"/>
        </w:rPr>
        <w:t xml:space="preserve">Chesapeake Bay </w:t>
      </w:r>
    </w:p>
    <w:p w14:paraId="0676F44F" w14:textId="77777777" w:rsidR="00513CA4" w:rsidRPr="00513CA4" w:rsidRDefault="00513CA4" w:rsidP="003358E2">
      <w:pPr>
        <w:pStyle w:val="ListParagraph"/>
        <w:numPr>
          <w:ilvl w:val="0"/>
          <w:numId w:val="30"/>
        </w:numPr>
        <w:spacing w:after="120"/>
        <w:ind w:left="180" w:hanging="180"/>
        <w:jc w:val="both"/>
        <w:rPr>
          <w:color w:val="000000"/>
          <w:sz w:val="22"/>
          <w:szCs w:val="22"/>
        </w:rPr>
      </w:pPr>
      <w:r w:rsidRPr="00513CA4">
        <w:rPr>
          <w:color w:val="000000"/>
          <w:sz w:val="22"/>
          <w:szCs w:val="22"/>
        </w:rPr>
        <w:t xml:space="preserve">The Council urges Congress to acknowledge the significant reduction in runoff to the Chesapeake Bay that has occurred through the efforts of the agriculture and forest communities and to recognize the substantial cost associated with those efforts.  </w:t>
      </w:r>
    </w:p>
    <w:p w14:paraId="0676F450" w14:textId="77777777" w:rsidR="00513CA4" w:rsidRPr="004904AD" w:rsidRDefault="00513CA4" w:rsidP="003358E2">
      <w:pPr>
        <w:pStyle w:val="ListParagraph"/>
        <w:numPr>
          <w:ilvl w:val="0"/>
          <w:numId w:val="29"/>
        </w:numPr>
        <w:spacing w:after="120"/>
        <w:ind w:left="180" w:hanging="180"/>
        <w:jc w:val="both"/>
        <w:rPr>
          <w:color w:val="000000"/>
          <w:sz w:val="22"/>
          <w:szCs w:val="22"/>
        </w:rPr>
      </w:pPr>
      <w:r w:rsidRPr="004904AD">
        <w:rPr>
          <w:color w:val="000000"/>
          <w:sz w:val="22"/>
          <w:szCs w:val="22"/>
        </w:rPr>
        <w:t xml:space="preserve">The Council supports federal and state efforts to identify, support, and accurately account for agriculture and forest best management practices, implemented both through voluntary efforts and in cooperation with adequately funded federal programs.  These programs will assist in efforts to meet </w:t>
      </w:r>
      <w:r>
        <w:rPr>
          <w:color w:val="000000"/>
          <w:sz w:val="22"/>
          <w:szCs w:val="22"/>
        </w:rPr>
        <w:t xml:space="preserve">nutrient and sediment </w:t>
      </w:r>
      <w:r w:rsidRPr="004904AD">
        <w:rPr>
          <w:color w:val="000000"/>
          <w:sz w:val="22"/>
          <w:szCs w:val="22"/>
        </w:rPr>
        <w:t>reduction goals through the utilization of unbiased, accurate, complete, and scientific data.</w:t>
      </w:r>
      <w:r w:rsidRPr="004904AD">
        <w:rPr>
          <w:i/>
          <w:color w:val="000000"/>
          <w:sz w:val="16"/>
          <w:szCs w:val="16"/>
        </w:rPr>
        <w:t xml:space="preserve"> (Amended 9/09)</w:t>
      </w:r>
    </w:p>
    <w:p w14:paraId="56BA82DD" w14:textId="200E5872" w:rsidR="00D67F94" w:rsidRPr="006018FF" w:rsidRDefault="00513CA4" w:rsidP="006018FF">
      <w:pPr>
        <w:pStyle w:val="ListParagraph"/>
        <w:numPr>
          <w:ilvl w:val="0"/>
          <w:numId w:val="29"/>
        </w:numPr>
        <w:spacing w:after="120"/>
        <w:ind w:left="187" w:hanging="187"/>
        <w:contextualSpacing w:val="0"/>
        <w:jc w:val="both"/>
        <w:rPr>
          <w:color w:val="000000"/>
          <w:sz w:val="22"/>
          <w:szCs w:val="22"/>
        </w:rPr>
      </w:pPr>
      <w:r>
        <w:rPr>
          <w:color w:val="000000"/>
          <w:sz w:val="22"/>
          <w:szCs w:val="22"/>
        </w:rPr>
        <w:t xml:space="preserve">The Council supports utilization of agricultural best management practices that: 1) are scientifically developed, 2) properly interpreted, 3) consider current agricultural practices, and 4) do not require actions unsupported by modern science, technology and economic feasibility in order to meet Chesapeake Bay goals. </w:t>
      </w:r>
      <w:r>
        <w:rPr>
          <w:i/>
          <w:color w:val="000000"/>
          <w:sz w:val="16"/>
          <w:szCs w:val="16"/>
        </w:rPr>
        <w:t>(Adopted 04/10)</w:t>
      </w:r>
    </w:p>
    <w:p w14:paraId="5E527C81" w14:textId="77777777" w:rsidR="00452187" w:rsidRDefault="00513CA4" w:rsidP="00B442CD">
      <w:pPr>
        <w:jc w:val="both"/>
        <w:rPr>
          <w:bCs/>
          <w:i/>
          <w:sz w:val="22"/>
          <w:szCs w:val="22"/>
        </w:rPr>
      </w:pPr>
      <w:r w:rsidRPr="004615BE">
        <w:rPr>
          <w:b/>
          <w:sz w:val="22"/>
          <w:szCs w:val="22"/>
        </w:rPr>
        <w:t>Chesapeake Bay Program Reauthorization Act</w:t>
      </w:r>
      <w:r w:rsidR="004615BE">
        <w:rPr>
          <w:b/>
          <w:sz w:val="22"/>
          <w:szCs w:val="22"/>
        </w:rPr>
        <w:t xml:space="preserve"> </w:t>
      </w:r>
      <w:r w:rsidR="004615BE" w:rsidRPr="004615BE">
        <w:rPr>
          <w:i/>
          <w:sz w:val="16"/>
          <w:szCs w:val="16"/>
        </w:rPr>
        <w:t>(Amended 04/11)</w:t>
      </w:r>
      <w:r w:rsidRPr="004615BE">
        <w:rPr>
          <w:sz w:val="22"/>
          <w:szCs w:val="22"/>
        </w:rPr>
        <w:t xml:space="preserve"> –</w:t>
      </w:r>
      <w:r w:rsidR="004615BE" w:rsidRPr="004615BE">
        <w:rPr>
          <w:bCs/>
          <w:sz w:val="22"/>
          <w:szCs w:val="22"/>
        </w:rPr>
        <w:t xml:space="preserve"> Reauthorizing the Chesapeake Bay Program (Section 117 of the Clean Water Act) is important to continuing Chesapeake Bay restoration activities. </w:t>
      </w:r>
    </w:p>
    <w:p w14:paraId="0676F453" w14:textId="1D7F3769" w:rsidR="004615BE" w:rsidRPr="00452187" w:rsidRDefault="004615BE" w:rsidP="00B442CD">
      <w:pPr>
        <w:pStyle w:val="ListParagraph"/>
        <w:numPr>
          <w:ilvl w:val="0"/>
          <w:numId w:val="46"/>
        </w:numPr>
        <w:jc w:val="both"/>
        <w:rPr>
          <w:bCs/>
          <w:i/>
          <w:sz w:val="22"/>
          <w:szCs w:val="22"/>
        </w:rPr>
      </w:pPr>
      <w:r w:rsidRPr="00452187">
        <w:rPr>
          <w:bCs/>
          <w:sz w:val="22"/>
          <w:szCs w:val="22"/>
        </w:rPr>
        <w:t xml:space="preserve">The Council supports reauthorization of the Chesapeake Bay Program to </w:t>
      </w:r>
      <w:r w:rsidRPr="00452187">
        <w:rPr>
          <w:sz w:val="22"/>
          <w:szCs w:val="22"/>
        </w:rPr>
        <w:t>improve the health of the Chesapeake Bay and its tributaries</w:t>
      </w:r>
      <w:r w:rsidRPr="00452187">
        <w:rPr>
          <w:bCs/>
          <w:sz w:val="22"/>
          <w:szCs w:val="22"/>
        </w:rPr>
        <w:t xml:space="preserve"> with these provisions:</w:t>
      </w:r>
    </w:p>
    <w:p w14:paraId="4D9344CF" w14:textId="4F79188E" w:rsidR="00E351CF" w:rsidRPr="0002476E" w:rsidRDefault="00E351CF" w:rsidP="00B442CD">
      <w:pPr>
        <w:pStyle w:val="ListParagraph"/>
        <w:numPr>
          <w:ilvl w:val="1"/>
          <w:numId w:val="35"/>
        </w:numPr>
        <w:spacing w:after="120"/>
        <w:jc w:val="both"/>
        <w:rPr>
          <w:bCs/>
          <w:sz w:val="22"/>
          <w:szCs w:val="22"/>
        </w:rPr>
      </w:pPr>
      <w:r w:rsidRPr="0002476E">
        <w:rPr>
          <w:bCs/>
          <w:sz w:val="22"/>
          <w:szCs w:val="22"/>
        </w:rPr>
        <w:t>Inclusion of industry representatives for the decision making process</w:t>
      </w:r>
    </w:p>
    <w:p w14:paraId="0676F454" w14:textId="1DF5F6D3" w:rsidR="004615BE" w:rsidRPr="004615BE" w:rsidRDefault="004615BE" w:rsidP="00B442CD">
      <w:pPr>
        <w:pStyle w:val="ListParagraph"/>
        <w:numPr>
          <w:ilvl w:val="1"/>
          <w:numId w:val="35"/>
        </w:numPr>
        <w:spacing w:after="120"/>
        <w:jc w:val="both"/>
        <w:rPr>
          <w:bCs/>
          <w:i/>
          <w:sz w:val="22"/>
          <w:szCs w:val="22"/>
        </w:rPr>
      </w:pPr>
      <w:r w:rsidRPr="004615BE">
        <w:rPr>
          <w:sz w:val="22"/>
          <w:szCs w:val="22"/>
        </w:rPr>
        <w:lastRenderedPageBreak/>
        <w:t>Policies, programs, and incentives implemented to achieve Chesapeake Bay water quality benefits must be balanced with the world’s need for food, feed, fiber, and fuel.</w:t>
      </w:r>
    </w:p>
    <w:p w14:paraId="0676F455" w14:textId="77777777" w:rsidR="004615BE" w:rsidRPr="004615BE" w:rsidRDefault="004615BE" w:rsidP="00B442CD">
      <w:pPr>
        <w:pStyle w:val="ListParagraph"/>
        <w:numPr>
          <w:ilvl w:val="1"/>
          <w:numId w:val="35"/>
        </w:numPr>
        <w:spacing w:after="120"/>
        <w:jc w:val="both"/>
        <w:rPr>
          <w:bCs/>
          <w:i/>
          <w:sz w:val="22"/>
          <w:szCs w:val="22"/>
        </w:rPr>
      </w:pPr>
      <w:r w:rsidRPr="004615BE">
        <w:rPr>
          <w:bCs/>
          <w:sz w:val="22"/>
          <w:szCs w:val="22"/>
        </w:rPr>
        <w:t xml:space="preserve">Requirements for </w:t>
      </w:r>
      <w:r w:rsidRPr="004615BE">
        <w:rPr>
          <w:sz w:val="22"/>
          <w:szCs w:val="22"/>
        </w:rPr>
        <w:t>non-biased economic impact analyses for all sectors impacted by water quality programs prior to implementation of plans or actions</w:t>
      </w:r>
    </w:p>
    <w:p w14:paraId="0676F456" w14:textId="77777777" w:rsidR="004615BE" w:rsidRPr="004615BE" w:rsidRDefault="004615BE" w:rsidP="00B442CD">
      <w:pPr>
        <w:pStyle w:val="ListParagraph"/>
        <w:numPr>
          <w:ilvl w:val="1"/>
          <w:numId w:val="35"/>
        </w:numPr>
        <w:spacing w:after="120"/>
        <w:jc w:val="both"/>
        <w:rPr>
          <w:bCs/>
          <w:i/>
          <w:sz w:val="22"/>
          <w:szCs w:val="22"/>
        </w:rPr>
      </w:pPr>
      <w:r w:rsidRPr="004615BE">
        <w:rPr>
          <w:sz w:val="22"/>
          <w:szCs w:val="22"/>
        </w:rPr>
        <w:t>Retention of current state authority to develop and implement water quality implementation plans that best meet the needs of each states’ citizens, economy, and the environment</w:t>
      </w:r>
    </w:p>
    <w:p w14:paraId="44A90D80" w14:textId="77777777" w:rsidR="00452187" w:rsidRPr="00452187" w:rsidRDefault="004615BE" w:rsidP="00B442CD">
      <w:pPr>
        <w:pStyle w:val="ListParagraph"/>
        <w:numPr>
          <w:ilvl w:val="1"/>
          <w:numId w:val="35"/>
        </w:numPr>
        <w:spacing w:after="120"/>
        <w:jc w:val="both"/>
        <w:rPr>
          <w:bCs/>
          <w:i/>
          <w:sz w:val="22"/>
          <w:szCs w:val="22"/>
        </w:rPr>
      </w:pPr>
      <w:r w:rsidRPr="004615BE">
        <w:rPr>
          <w:sz w:val="22"/>
          <w:szCs w:val="22"/>
        </w:rPr>
        <w:t>Flexible solutions, tiered approaches based upon business differences and certainty</w:t>
      </w:r>
      <w:r w:rsidR="00997FC0">
        <w:rPr>
          <w:sz w:val="22"/>
          <w:szCs w:val="22"/>
        </w:rPr>
        <w:t xml:space="preserve"> </w:t>
      </w:r>
      <w:r w:rsidR="00997FC0" w:rsidRPr="0002476E">
        <w:rPr>
          <w:sz w:val="22"/>
          <w:szCs w:val="22"/>
        </w:rPr>
        <w:t>and safe harbor</w:t>
      </w:r>
      <w:r w:rsidR="00997FC0">
        <w:rPr>
          <w:sz w:val="22"/>
          <w:szCs w:val="22"/>
        </w:rPr>
        <w:t xml:space="preserve"> </w:t>
      </w:r>
      <w:r w:rsidR="00997FC0" w:rsidRPr="004615BE">
        <w:rPr>
          <w:sz w:val="22"/>
          <w:szCs w:val="22"/>
        </w:rPr>
        <w:t>for</w:t>
      </w:r>
      <w:r w:rsidRPr="004615BE">
        <w:rPr>
          <w:sz w:val="22"/>
          <w:szCs w:val="22"/>
        </w:rPr>
        <w:t xml:space="preserve"> agribusiness owners in meeting water quality goals.</w:t>
      </w:r>
    </w:p>
    <w:p w14:paraId="0676F458" w14:textId="2477B803" w:rsidR="004615BE" w:rsidRPr="00452187" w:rsidRDefault="004615BE" w:rsidP="00B442CD">
      <w:pPr>
        <w:pStyle w:val="ListParagraph"/>
        <w:numPr>
          <w:ilvl w:val="0"/>
          <w:numId w:val="46"/>
        </w:numPr>
        <w:spacing w:after="120"/>
        <w:jc w:val="both"/>
        <w:rPr>
          <w:bCs/>
          <w:i/>
          <w:sz w:val="22"/>
          <w:szCs w:val="22"/>
        </w:rPr>
      </w:pPr>
      <w:r w:rsidRPr="00452187">
        <w:rPr>
          <w:bCs/>
          <w:sz w:val="22"/>
          <w:szCs w:val="22"/>
        </w:rPr>
        <w:t xml:space="preserve">However, the Council opposes expansion of federal authority for this program, specifically: </w:t>
      </w:r>
    </w:p>
    <w:p w14:paraId="0676F459" w14:textId="77777777" w:rsidR="004615BE" w:rsidRPr="004615BE" w:rsidRDefault="004615BE" w:rsidP="00B442CD">
      <w:pPr>
        <w:pStyle w:val="ListParagraph"/>
        <w:numPr>
          <w:ilvl w:val="1"/>
          <w:numId w:val="35"/>
        </w:numPr>
        <w:spacing w:after="120"/>
        <w:jc w:val="both"/>
        <w:rPr>
          <w:bCs/>
          <w:i/>
          <w:sz w:val="22"/>
          <w:szCs w:val="22"/>
        </w:rPr>
      </w:pPr>
      <w:r w:rsidRPr="004615BE">
        <w:rPr>
          <w:bCs/>
          <w:sz w:val="22"/>
          <w:szCs w:val="22"/>
        </w:rPr>
        <w:t>Codification of President Obama’s May 12, 2009 Chesapeake Bay Executive Order,</w:t>
      </w:r>
    </w:p>
    <w:p w14:paraId="0676F45A" w14:textId="77777777" w:rsidR="004615BE" w:rsidRPr="004615BE" w:rsidRDefault="004615BE" w:rsidP="00B442CD">
      <w:pPr>
        <w:pStyle w:val="ListParagraph"/>
        <w:numPr>
          <w:ilvl w:val="1"/>
          <w:numId w:val="35"/>
        </w:numPr>
        <w:spacing w:after="120"/>
        <w:jc w:val="both"/>
        <w:rPr>
          <w:bCs/>
          <w:i/>
          <w:sz w:val="22"/>
          <w:szCs w:val="22"/>
        </w:rPr>
      </w:pPr>
      <w:r w:rsidRPr="004615BE">
        <w:rPr>
          <w:bCs/>
          <w:sz w:val="22"/>
          <w:szCs w:val="22"/>
        </w:rPr>
        <w:t>Inclusion of dates certain for Chesapeake Bay Total Maximum Daily Load development and implementation</w:t>
      </w:r>
    </w:p>
    <w:p w14:paraId="0676F45B" w14:textId="77777777" w:rsidR="004615BE" w:rsidRPr="004615BE" w:rsidRDefault="004615BE" w:rsidP="00B442CD">
      <w:pPr>
        <w:pStyle w:val="ListParagraph"/>
        <w:numPr>
          <w:ilvl w:val="1"/>
          <w:numId w:val="35"/>
        </w:numPr>
        <w:jc w:val="both"/>
        <w:rPr>
          <w:bCs/>
          <w:i/>
          <w:sz w:val="22"/>
          <w:szCs w:val="22"/>
        </w:rPr>
      </w:pPr>
      <w:r w:rsidRPr="004615BE">
        <w:rPr>
          <w:bCs/>
          <w:sz w:val="22"/>
          <w:szCs w:val="22"/>
        </w:rPr>
        <w:t>Authorization of citizen suits, and</w:t>
      </w:r>
    </w:p>
    <w:p w14:paraId="0676F45C" w14:textId="77777777" w:rsidR="00180E51" w:rsidRDefault="004615BE" w:rsidP="00B442CD">
      <w:pPr>
        <w:pStyle w:val="Default"/>
        <w:numPr>
          <w:ilvl w:val="1"/>
          <w:numId w:val="35"/>
        </w:numPr>
        <w:overflowPunct w:val="0"/>
        <w:spacing w:after="120"/>
        <w:contextualSpacing/>
        <w:jc w:val="both"/>
        <w:textAlignment w:val="baseline"/>
        <w:rPr>
          <w:rFonts w:eastAsia="Times New Roman"/>
          <w:bCs/>
          <w:i/>
          <w:color w:val="auto"/>
          <w:sz w:val="22"/>
          <w:szCs w:val="22"/>
        </w:rPr>
      </w:pPr>
      <w:r w:rsidRPr="004615BE">
        <w:rPr>
          <w:bCs/>
          <w:sz w:val="22"/>
          <w:szCs w:val="22"/>
        </w:rPr>
        <w:t>Removal of the exemptions for agricultural and nonpoint source stormwater</w:t>
      </w:r>
      <w:r w:rsidRPr="00C96BB8">
        <w:rPr>
          <w:bCs/>
          <w:sz w:val="22"/>
          <w:szCs w:val="22"/>
        </w:rPr>
        <w:t xml:space="preserve"> runoff provided previously in the Clean Water Act. </w:t>
      </w:r>
    </w:p>
    <w:p w14:paraId="63494D64" w14:textId="44CFB2D5" w:rsidR="0027124A" w:rsidRPr="006018FF" w:rsidRDefault="00B87295" w:rsidP="00B442CD">
      <w:pPr>
        <w:pStyle w:val="Default"/>
        <w:numPr>
          <w:ilvl w:val="0"/>
          <w:numId w:val="46"/>
        </w:numPr>
        <w:tabs>
          <w:tab w:val="left" w:pos="720"/>
        </w:tabs>
        <w:spacing w:after="120"/>
        <w:jc w:val="both"/>
        <w:rPr>
          <w:sz w:val="22"/>
          <w:szCs w:val="22"/>
        </w:rPr>
      </w:pPr>
      <w:r w:rsidRPr="00B87295">
        <w:rPr>
          <w:sz w:val="22"/>
          <w:szCs w:val="22"/>
        </w:rPr>
        <w:t xml:space="preserve">The Council opposes </w:t>
      </w:r>
      <w:r w:rsidR="009F6607" w:rsidRPr="00B87295">
        <w:rPr>
          <w:sz w:val="22"/>
          <w:szCs w:val="22"/>
        </w:rPr>
        <w:t xml:space="preserve">using </w:t>
      </w:r>
      <w:r w:rsidR="009F6607">
        <w:rPr>
          <w:sz w:val="22"/>
          <w:szCs w:val="22"/>
        </w:rPr>
        <w:t>a</w:t>
      </w:r>
      <w:r w:rsidR="00EA6575">
        <w:rPr>
          <w:sz w:val="22"/>
          <w:szCs w:val="22"/>
        </w:rPr>
        <w:t xml:space="preserve"> significantly flawed</w:t>
      </w:r>
      <w:r w:rsidRPr="00B87295">
        <w:rPr>
          <w:sz w:val="22"/>
          <w:szCs w:val="22"/>
        </w:rPr>
        <w:t xml:space="preserve"> Chesapeake Bay </w:t>
      </w:r>
      <w:r w:rsidR="009F6607" w:rsidRPr="00B87295">
        <w:rPr>
          <w:sz w:val="22"/>
          <w:szCs w:val="22"/>
        </w:rPr>
        <w:t xml:space="preserve">Model </w:t>
      </w:r>
      <w:r w:rsidR="009F6607">
        <w:rPr>
          <w:sz w:val="22"/>
          <w:szCs w:val="22"/>
        </w:rPr>
        <w:t>for</w:t>
      </w:r>
      <w:r w:rsidR="00EA6575">
        <w:rPr>
          <w:sz w:val="22"/>
          <w:szCs w:val="22"/>
        </w:rPr>
        <w:t xml:space="preserve"> decision making. Decisions based on inaccurate modeling </w:t>
      </w:r>
      <w:r w:rsidR="009F6607">
        <w:rPr>
          <w:sz w:val="22"/>
          <w:szCs w:val="22"/>
        </w:rPr>
        <w:t>will</w:t>
      </w:r>
      <w:r w:rsidR="009F6607" w:rsidRPr="00B87295">
        <w:rPr>
          <w:sz w:val="22"/>
          <w:szCs w:val="22"/>
        </w:rPr>
        <w:t xml:space="preserve"> adversely</w:t>
      </w:r>
      <w:r w:rsidRPr="00B87295">
        <w:rPr>
          <w:sz w:val="22"/>
          <w:szCs w:val="22"/>
        </w:rPr>
        <w:t xml:space="preserve"> impact the agribusiness industry’s efforts to address water quality. </w:t>
      </w:r>
      <w:r w:rsidR="00826492">
        <w:rPr>
          <w:i/>
          <w:sz w:val="16"/>
          <w:szCs w:val="16"/>
        </w:rPr>
        <w:t>(Amended 04</w:t>
      </w:r>
      <w:r w:rsidR="00353949">
        <w:rPr>
          <w:i/>
          <w:sz w:val="16"/>
          <w:szCs w:val="16"/>
        </w:rPr>
        <w:t>/1</w:t>
      </w:r>
      <w:r w:rsidR="00EA6575">
        <w:rPr>
          <w:i/>
          <w:sz w:val="16"/>
          <w:szCs w:val="16"/>
        </w:rPr>
        <w:t>3</w:t>
      </w:r>
      <w:r w:rsidR="00353949">
        <w:rPr>
          <w:i/>
          <w:sz w:val="16"/>
          <w:szCs w:val="16"/>
        </w:rPr>
        <w:t>)</w:t>
      </w:r>
    </w:p>
    <w:p w14:paraId="0676F45E" w14:textId="18E34326" w:rsidR="00513CA4" w:rsidRPr="00A77832" w:rsidRDefault="00513CA4" w:rsidP="00B442CD">
      <w:pPr>
        <w:jc w:val="both"/>
        <w:rPr>
          <w:sz w:val="22"/>
          <w:szCs w:val="22"/>
        </w:rPr>
      </w:pPr>
      <w:r w:rsidRPr="00A77832">
        <w:rPr>
          <w:b/>
          <w:sz w:val="22"/>
          <w:szCs w:val="22"/>
        </w:rPr>
        <w:t xml:space="preserve">Clean Water Act </w:t>
      </w:r>
      <w:r w:rsidRPr="00FD620D">
        <w:rPr>
          <w:i/>
          <w:sz w:val="16"/>
          <w:szCs w:val="16"/>
        </w:rPr>
        <w:t xml:space="preserve">(Amended </w:t>
      </w:r>
      <w:r w:rsidR="00273F56">
        <w:rPr>
          <w:i/>
          <w:sz w:val="16"/>
          <w:szCs w:val="16"/>
        </w:rPr>
        <w:t>04/14</w:t>
      </w:r>
      <w:r w:rsidRPr="00FD620D">
        <w:rPr>
          <w:i/>
          <w:sz w:val="16"/>
          <w:szCs w:val="16"/>
        </w:rPr>
        <w:t>)</w:t>
      </w:r>
    </w:p>
    <w:p w14:paraId="0676F45F" w14:textId="1282E7D3" w:rsidR="00513CA4" w:rsidRPr="00A77832" w:rsidRDefault="00513CA4" w:rsidP="00B442CD">
      <w:pPr>
        <w:numPr>
          <w:ilvl w:val="0"/>
          <w:numId w:val="28"/>
        </w:numPr>
        <w:tabs>
          <w:tab w:val="clear" w:pos="1080"/>
          <w:tab w:val="num" w:pos="180"/>
        </w:tabs>
        <w:overflowPunct/>
        <w:autoSpaceDE/>
        <w:autoSpaceDN/>
        <w:adjustRightInd/>
        <w:ind w:left="180" w:hanging="180"/>
        <w:jc w:val="both"/>
        <w:textAlignment w:val="auto"/>
        <w:rPr>
          <w:sz w:val="22"/>
          <w:szCs w:val="22"/>
        </w:rPr>
      </w:pPr>
      <w:r w:rsidRPr="00B14C3B">
        <w:rPr>
          <w:sz w:val="22"/>
          <w:szCs w:val="22"/>
        </w:rPr>
        <w:t xml:space="preserve">The Council supports limiting the authority of the Clean Water Act to navigable streams and waterways that have continuous flow, and opposes </w:t>
      </w:r>
      <w:r w:rsidR="00586169" w:rsidRPr="001A2B75">
        <w:rPr>
          <w:sz w:val="22"/>
          <w:szCs w:val="22"/>
        </w:rPr>
        <w:t>legislative and regulatory</w:t>
      </w:r>
      <w:r w:rsidR="00586169">
        <w:rPr>
          <w:sz w:val="22"/>
          <w:szCs w:val="22"/>
        </w:rPr>
        <w:t xml:space="preserve"> </w:t>
      </w:r>
      <w:r w:rsidRPr="00586169">
        <w:rPr>
          <w:sz w:val="22"/>
          <w:szCs w:val="22"/>
        </w:rPr>
        <w:t>efforts</w:t>
      </w:r>
      <w:r w:rsidRPr="00B14C3B">
        <w:rPr>
          <w:sz w:val="22"/>
          <w:szCs w:val="22"/>
        </w:rPr>
        <w:t xml:space="preserve"> to broaden the original intent of the Act</w:t>
      </w:r>
      <w:r w:rsidR="005B6CBE">
        <w:rPr>
          <w:sz w:val="22"/>
          <w:szCs w:val="22"/>
        </w:rPr>
        <w:t>, such as the Waters of the United States (WOTUS) Rule,</w:t>
      </w:r>
      <w:r w:rsidRPr="00B14C3B">
        <w:rPr>
          <w:sz w:val="22"/>
          <w:szCs w:val="22"/>
        </w:rPr>
        <w:t xml:space="preserve"> which </w:t>
      </w:r>
      <w:r w:rsidRPr="00A77832">
        <w:rPr>
          <w:sz w:val="22"/>
          <w:szCs w:val="22"/>
        </w:rPr>
        <w:t>would result in broadening its authority over non-navigable waters of the United States.  Changes to the Clean Water Act must maintain existing exemptions for normal agricultural or silvicultural uses.</w:t>
      </w:r>
      <w:r w:rsidRPr="00FD620D">
        <w:rPr>
          <w:i/>
          <w:sz w:val="16"/>
          <w:szCs w:val="16"/>
        </w:rPr>
        <w:t xml:space="preserve"> </w:t>
      </w:r>
      <w:r w:rsidR="005B6CBE">
        <w:rPr>
          <w:i/>
          <w:sz w:val="16"/>
          <w:szCs w:val="16"/>
        </w:rPr>
        <w:t>(Amended 4/16)</w:t>
      </w:r>
    </w:p>
    <w:p w14:paraId="0676F460" w14:textId="372A0AB9" w:rsidR="00513CA4" w:rsidRDefault="00513CA4" w:rsidP="00B442CD">
      <w:pPr>
        <w:numPr>
          <w:ilvl w:val="0"/>
          <w:numId w:val="28"/>
        </w:numPr>
        <w:tabs>
          <w:tab w:val="clear" w:pos="1080"/>
          <w:tab w:val="num" w:pos="180"/>
        </w:tabs>
        <w:overflowPunct/>
        <w:autoSpaceDE/>
        <w:autoSpaceDN/>
        <w:adjustRightInd/>
        <w:ind w:left="180" w:hanging="180"/>
        <w:jc w:val="both"/>
        <w:textAlignment w:val="auto"/>
        <w:rPr>
          <w:sz w:val="22"/>
          <w:szCs w:val="22"/>
        </w:rPr>
      </w:pPr>
      <w:r w:rsidRPr="00A77832">
        <w:rPr>
          <w:sz w:val="22"/>
          <w:szCs w:val="22"/>
        </w:rPr>
        <w:t xml:space="preserve">The Council opposes any National Pollutant Discharge Elimination System (NPDES) permit programs that expand EPA authority over agricultural and forestry operations that do not discharge or intend to discharge to waters of the United States through a discernable, man-made conveyance. Such </w:t>
      </w:r>
      <w:r>
        <w:rPr>
          <w:sz w:val="22"/>
          <w:szCs w:val="22"/>
        </w:rPr>
        <w:t>authority</w:t>
      </w:r>
      <w:r w:rsidRPr="00A77832">
        <w:rPr>
          <w:sz w:val="22"/>
          <w:szCs w:val="22"/>
        </w:rPr>
        <w:t xml:space="preserve"> would allow EPA to designate certain agriculture and silviculture operations</w:t>
      </w:r>
      <w:r w:rsidR="001A2B75">
        <w:rPr>
          <w:sz w:val="22"/>
          <w:szCs w:val="22"/>
        </w:rPr>
        <w:t xml:space="preserve"> </w:t>
      </w:r>
      <w:r w:rsidRPr="00A77832">
        <w:rPr>
          <w:sz w:val="22"/>
          <w:szCs w:val="22"/>
        </w:rPr>
        <w:t>as point sources requiring NPDES permits and supplant current state programs. The EPA should recognize that Virginia’s existing programs are sufficient to address non-point source pollution controls</w:t>
      </w:r>
      <w:r>
        <w:rPr>
          <w:sz w:val="22"/>
          <w:szCs w:val="22"/>
        </w:rPr>
        <w:t>.</w:t>
      </w:r>
      <w:r w:rsidR="003B5A26">
        <w:rPr>
          <w:i/>
          <w:sz w:val="16"/>
          <w:szCs w:val="16"/>
        </w:rPr>
        <w:t>(Amen</w:t>
      </w:r>
      <w:r w:rsidR="00826492">
        <w:rPr>
          <w:i/>
          <w:sz w:val="16"/>
          <w:szCs w:val="16"/>
        </w:rPr>
        <w:t>ded 04</w:t>
      </w:r>
      <w:r w:rsidR="001A2B75">
        <w:rPr>
          <w:i/>
          <w:sz w:val="16"/>
          <w:szCs w:val="16"/>
        </w:rPr>
        <w:t>/14</w:t>
      </w:r>
      <w:r w:rsidR="003B5A26">
        <w:rPr>
          <w:i/>
          <w:sz w:val="16"/>
          <w:szCs w:val="16"/>
        </w:rPr>
        <w:t>)</w:t>
      </w:r>
    </w:p>
    <w:p w14:paraId="31B63A2F" w14:textId="2CB87FD7" w:rsidR="00452187" w:rsidRPr="006018FF" w:rsidRDefault="00513CA4" w:rsidP="006018FF">
      <w:pPr>
        <w:numPr>
          <w:ilvl w:val="0"/>
          <w:numId w:val="17"/>
        </w:numPr>
        <w:tabs>
          <w:tab w:val="num" w:pos="180"/>
        </w:tabs>
        <w:spacing w:after="120"/>
        <w:ind w:left="187" w:hanging="187"/>
        <w:jc w:val="both"/>
        <w:rPr>
          <w:i/>
          <w:sz w:val="22"/>
          <w:szCs w:val="22"/>
        </w:rPr>
      </w:pPr>
      <w:r w:rsidRPr="008805C1">
        <w:rPr>
          <w:sz w:val="22"/>
          <w:szCs w:val="22"/>
        </w:rPr>
        <w:t xml:space="preserve">The Council supports </w:t>
      </w:r>
      <w:r>
        <w:rPr>
          <w:sz w:val="22"/>
          <w:szCs w:val="22"/>
        </w:rPr>
        <w:t xml:space="preserve">the development of and subsequent </w:t>
      </w:r>
      <w:r w:rsidRPr="008805C1">
        <w:rPr>
          <w:sz w:val="22"/>
          <w:szCs w:val="22"/>
        </w:rPr>
        <w:t>evaluation of Total Maximum Daily Load (TMDL)</w:t>
      </w:r>
      <w:r>
        <w:rPr>
          <w:sz w:val="22"/>
          <w:szCs w:val="22"/>
        </w:rPr>
        <w:t xml:space="preserve"> plans</w:t>
      </w:r>
      <w:r w:rsidRPr="008805C1">
        <w:rPr>
          <w:sz w:val="22"/>
          <w:szCs w:val="22"/>
        </w:rPr>
        <w:t xml:space="preserve"> and Confined Animal Feeding Operations (CAFO) regulations to ensure they are properly applied</w:t>
      </w:r>
      <w:r>
        <w:rPr>
          <w:sz w:val="22"/>
          <w:szCs w:val="22"/>
        </w:rPr>
        <w:t>,</w:t>
      </w:r>
      <w:r w:rsidRPr="008805C1">
        <w:rPr>
          <w:sz w:val="22"/>
          <w:szCs w:val="22"/>
        </w:rPr>
        <w:t xml:space="preserve"> do not cause adverse economic impacts on producers</w:t>
      </w:r>
      <w:r>
        <w:rPr>
          <w:sz w:val="22"/>
          <w:szCs w:val="22"/>
        </w:rPr>
        <w:t>, and are based on current science</w:t>
      </w:r>
      <w:r w:rsidRPr="008805C1">
        <w:rPr>
          <w:sz w:val="22"/>
          <w:szCs w:val="22"/>
        </w:rPr>
        <w:t>.</w:t>
      </w:r>
      <w:r w:rsidR="004615BE" w:rsidRPr="004615BE">
        <w:rPr>
          <w:sz w:val="22"/>
          <w:szCs w:val="22"/>
        </w:rPr>
        <w:t xml:space="preserve"> The Council supports funding for cost-share and technical assistance for implementation of best management practices to meet the goals of </w:t>
      </w:r>
      <w:r w:rsidR="00452187">
        <w:rPr>
          <w:sz w:val="22"/>
          <w:szCs w:val="22"/>
        </w:rPr>
        <w:t xml:space="preserve">TMDL plans and CAFO regulations. </w:t>
      </w:r>
    </w:p>
    <w:p w14:paraId="0676F462" w14:textId="369CE661" w:rsidR="00B005CA" w:rsidRPr="00452187" w:rsidRDefault="00B005CA" w:rsidP="00D67F94">
      <w:pPr>
        <w:jc w:val="both"/>
        <w:rPr>
          <w:i/>
          <w:sz w:val="22"/>
          <w:szCs w:val="22"/>
        </w:rPr>
      </w:pPr>
      <w:r w:rsidRPr="00452187">
        <w:rPr>
          <w:b/>
          <w:sz w:val="22"/>
          <w:szCs w:val="22"/>
        </w:rPr>
        <w:t xml:space="preserve">Water Quality </w:t>
      </w:r>
    </w:p>
    <w:p w14:paraId="0676F463" w14:textId="77777777" w:rsidR="00B005CA" w:rsidRDefault="00B005CA" w:rsidP="00B442CD">
      <w:pPr>
        <w:numPr>
          <w:ilvl w:val="0"/>
          <w:numId w:val="17"/>
        </w:numPr>
        <w:ind w:left="180" w:hanging="180"/>
        <w:jc w:val="both"/>
        <w:rPr>
          <w:sz w:val="22"/>
          <w:szCs w:val="22"/>
        </w:rPr>
      </w:pPr>
      <w:r w:rsidRPr="00762B2E">
        <w:rPr>
          <w:sz w:val="22"/>
          <w:szCs w:val="22"/>
        </w:rPr>
        <w:t xml:space="preserve">The Council supports funding for water quality research to provide the sound scientific data that is essential for the development of environmental legislation and regulation. </w:t>
      </w:r>
    </w:p>
    <w:p w14:paraId="0676F464" w14:textId="77777777" w:rsidR="00B005CA" w:rsidRDefault="00B005CA" w:rsidP="00B442CD">
      <w:pPr>
        <w:numPr>
          <w:ilvl w:val="0"/>
          <w:numId w:val="17"/>
        </w:numPr>
        <w:ind w:left="180" w:hanging="180"/>
        <w:jc w:val="both"/>
        <w:rPr>
          <w:sz w:val="22"/>
          <w:szCs w:val="22"/>
        </w:rPr>
      </w:pPr>
      <w:r w:rsidRPr="00762B2E">
        <w:rPr>
          <w:sz w:val="22"/>
          <w:szCs w:val="22"/>
        </w:rPr>
        <w:t>The Council opposes environmental nutrient management legislation that is not based on sound science, requires unfunded mandates, or ignores existing state programs.</w:t>
      </w:r>
    </w:p>
    <w:p w14:paraId="0676F465" w14:textId="77777777" w:rsidR="00B005CA" w:rsidRDefault="00B005CA" w:rsidP="00B442CD">
      <w:pPr>
        <w:numPr>
          <w:ilvl w:val="0"/>
          <w:numId w:val="17"/>
        </w:numPr>
        <w:ind w:left="180" w:hanging="180"/>
        <w:jc w:val="both"/>
        <w:rPr>
          <w:sz w:val="22"/>
          <w:szCs w:val="22"/>
        </w:rPr>
      </w:pPr>
      <w:r w:rsidRPr="00762B2E">
        <w:rPr>
          <w:sz w:val="22"/>
          <w:szCs w:val="22"/>
        </w:rPr>
        <w:t xml:space="preserve">The Council supports efforts that would provide incentives such as matching funds or low-to-no interest loans to producers to enable them to comply with new environmental regulations. </w:t>
      </w:r>
    </w:p>
    <w:p w14:paraId="0676F466" w14:textId="29035D41" w:rsidR="00B005CA" w:rsidRPr="001A2B75" w:rsidRDefault="00B005CA" w:rsidP="00B442CD">
      <w:pPr>
        <w:numPr>
          <w:ilvl w:val="0"/>
          <w:numId w:val="17"/>
        </w:numPr>
        <w:ind w:left="180" w:hanging="180"/>
        <w:jc w:val="both"/>
        <w:rPr>
          <w:sz w:val="22"/>
          <w:szCs w:val="22"/>
        </w:rPr>
      </w:pPr>
      <w:r w:rsidRPr="001A2B75">
        <w:rPr>
          <w:sz w:val="22"/>
          <w:szCs w:val="22"/>
        </w:rPr>
        <w:t xml:space="preserve">The Council opposes requiring </w:t>
      </w:r>
      <w:r w:rsidR="00CF1A99" w:rsidRPr="001A2B75">
        <w:rPr>
          <w:sz w:val="22"/>
          <w:szCs w:val="22"/>
        </w:rPr>
        <w:t xml:space="preserve">agribusinesses </w:t>
      </w:r>
      <w:r w:rsidRPr="001A2B75">
        <w:rPr>
          <w:sz w:val="22"/>
          <w:szCs w:val="22"/>
        </w:rPr>
        <w:t>to be co-liable with</w:t>
      </w:r>
      <w:r w:rsidR="00CF1A99" w:rsidRPr="001A2B75">
        <w:rPr>
          <w:sz w:val="22"/>
          <w:szCs w:val="22"/>
        </w:rPr>
        <w:t xml:space="preserve"> a permit holder</w:t>
      </w:r>
      <w:r w:rsidR="001A2B75">
        <w:rPr>
          <w:sz w:val="22"/>
          <w:szCs w:val="22"/>
        </w:rPr>
        <w:t xml:space="preserve">. </w:t>
      </w:r>
      <w:r w:rsidR="001A2B75" w:rsidRPr="001A2B75">
        <w:rPr>
          <w:i/>
          <w:sz w:val="16"/>
          <w:szCs w:val="16"/>
        </w:rPr>
        <w:t>(Amended 4/14)</w:t>
      </w:r>
    </w:p>
    <w:p w14:paraId="0676F467" w14:textId="00138CA8" w:rsidR="00FD620D" w:rsidRPr="009073CE" w:rsidRDefault="00B005CA" w:rsidP="00B442CD">
      <w:pPr>
        <w:numPr>
          <w:ilvl w:val="0"/>
          <w:numId w:val="17"/>
        </w:numPr>
        <w:spacing w:after="100" w:afterAutospacing="1"/>
        <w:ind w:left="187" w:hanging="187"/>
        <w:jc w:val="both"/>
        <w:rPr>
          <w:sz w:val="22"/>
          <w:szCs w:val="22"/>
        </w:rPr>
      </w:pPr>
      <w:r w:rsidRPr="00762B2E">
        <w:rPr>
          <w:sz w:val="22"/>
          <w:szCs w:val="22"/>
        </w:rPr>
        <w:t>The Council supports Congressional oversight of publicly funded environmental groups that</w:t>
      </w:r>
      <w:r>
        <w:rPr>
          <w:sz w:val="22"/>
          <w:szCs w:val="22"/>
        </w:rPr>
        <w:t xml:space="preserve"> initiate lawsuits </w:t>
      </w:r>
      <w:r w:rsidRPr="00762B2E">
        <w:rPr>
          <w:sz w:val="22"/>
          <w:szCs w:val="22"/>
        </w:rPr>
        <w:t>against producer organi</w:t>
      </w:r>
      <w:r w:rsidR="00CF1A99">
        <w:rPr>
          <w:sz w:val="22"/>
          <w:szCs w:val="22"/>
        </w:rPr>
        <w:t xml:space="preserve">zations </w:t>
      </w:r>
      <w:r w:rsidR="00CF1A99" w:rsidRPr="001A2B75">
        <w:rPr>
          <w:sz w:val="22"/>
          <w:szCs w:val="22"/>
        </w:rPr>
        <w:t>or individual companies or producers.</w:t>
      </w:r>
      <w:r w:rsidR="001A2B75">
        <w:rPr>
          <w:sz w:val="22"/>
          <w:szCs w:val="22"/>
        </w:rPr>
        <w:t xml:space="preserve"> </w:t>
      </w:r>
      <w:r w:rsidR="001A2B75" w:rsidRPr="001A2B75">
        <w:rPr>
          <w:i/>
          <w:sz w:val="16"/>
          <w:szCs w:val="16"/>
        </w:rPr>
        <w:t>(Amended 4/14)</w:t>
      </w:r>
    </w:p>
    <w:p w14:paraId="24405365" w14:textId="7819EFA7" w:rsidR="006018FF" w:rsidRPr="00CF63EF" w:rsidRDefault="009073CE" w:rsidP="00CF63EF">
      <w:pPr>
        <w:numPr>
          <w:ilvl w:val="0"/>
          <w:numId w:val="17"/>
        </w:numPr>
        <w:spacing w:after="120"/>
        <w:ind w:left="187" w:hanging="187"/>
        <w:jc w:val="both"/>
        <w:rPr>
          <w:sz w:val="22"/>
          <w:szCs w:val="22"/>
        </w:rPr>
      </w:pPr>
      <w:r w:rsidRPr="001A2B75">
        <w:rPr>
          <w:sz w:val="22"/>
          <w:szCs w:val="22"/>
        </w:rPr>
        <w:t>The Council supports efforts to protect producer privacy and prevent individual farm data from being distributed by the government to the general public.</w:t>
      </w:r>
      <w:r w:rsidR="001A2B75">
        <w:rPr>
          <w:sz w:val="22"/>
          <w:szCs w:val="22"/>
        </w:rPr>
        <w:t xml:space="preserve"> </w:t>
      </w:r>
      <w:r w:rsidR="001A2B75" w:rsidRPr="001A2B75">
        <w:rPr>
          <w:i/>
          <w:sz w:val="16"/>
          <w:szCs w:val="16"/>
        </w:rPr>
        <w:t>(A</w:t>
      </w:r>
      <w:r w:rsidR="00273F56">
        <w:rPr>
          <w:i/>
          <w:sz w:val="16"/>
          <w:szCs w:val="16"/>
        </w:rPr>
        <w:t>dopted</w:t>
      </w:r>
      <w:r w:rsidR="00D67F94">
        <w:rPr>
          <w:i/>
          <w:sz w:val="16"/>
          <w:szCs w:val="16"/>
        </w:rPr>
        <w:t xml:space="preserve"> 4/14)</w:t>
      </w:r>
    </w:p>
    <w:p w14:paraId="5BEC7C11" w14:textId="77777777" w:rsidR="00662905" w:rsidRDefault="00B005CA" w:rsidP="001463C0">
      <w:pPr>
        <w:ind w:left="187"/>
        <w:jc w:val="center"/>
        <w:rPr>
          <w:i/>
          <w:sz w:val="22"/>
          <w:u w:val="single"/>
        </w:rPr>
      </w:pPr>
      <w:r w:rsidRPr="0007232A">
        <w:rPr>
          <w:i/>
          <w:sz w:val="22"/>
          <w:u w:val="single"/>
        </w:rPr>
        <w:t>Water Supplies</w:t>
      </w:r>
    </w:p>
    <w:p w14:paraId="4C3B48FA" w14:textId="77777777" w:rsidR="00D67F94" w:rsidRPr="00CF63EF" w:rsidRDefault="00D67F94" w:rsidP="001463C0">
      <w:pPr>
        <w:ind w:left="187"/>
        <w:jc w:val="center"/>
        <w:rPr>
          <w:sz w:val="16"/>
          <w:szCs w:val="16"/>
        </w:rPr>
      </w:pPr>
    </w:p>
    <w:p w14:paraId="5C2C42DC" w14:textId="77777777" w:rsidR="00662905" w:rsidRDefault="00B005CA" w:rsidP="00B442CD">
      <w:pPr>
        <w:jc w:val="both"/>
        <w:rPr>
          <w:sz w:val="22"/>
          <w:szCs w:val="22"/>
        </w:rPr>
      </w:pPr>
      <w:r w:rsidRPr="00AC5B25">
        <w:rPr>
          <w:b/>
          <w:sz w:val="22"/>
          <w:szCs w:val="22"/>
        </w:rPr>
        <w:t xml:space="preserve">Water Policy and Water Rights </w:t>
      </w:r>
    </w:p>
    <w:p w14:paraId="6E50708E" w14:textId="290DD341" w:rsidR="00662905" w:rsidRPr="00662905" w:rsidRDefault="00B005CA" w:rsidP="00B442CD">
      <w:pPr>
        <w:pStyle w:val="ListParagraph"/>
        <w:numPr>
          <w:ilvl w:val="0"/>
          <w:numId w:val="17"/>
        </w:numPr>
        <w:spacing w:after="100" w:afterAutospacing="1"/>
        <w:jc w:val="both"/>
        <w:rPr>
          <w:sz w:val="22"/>
          <w:szCs w:val="22"/>
        </w:rPr>
      </w:pPr>
      <w:r w:rsidRPr="00662905">
        <w:rPr>
          <w:sz w:val="22"/>
          <w:szCs w:val="22"/>
        </w:rPr>
        <w:t xml:space="preserve">The Council supports sound water policy planning that fairly and equitably addresses water uses, water rights of landowners, and water restrictions during times of drought. </w:t>
      </w:r>
    </w:p>
    <w:p w14:paraId="45B81EA9" w14:textId="36E2FB09" w:rsidR="00662905" w:rsidRPr="00662905" w:rsidRDefault="00B005CA" w:rsidP="00B442CD">
      <w:pPr>
        <w:pStyle w:val="ListParagraph"/>
        <w:numPr>
          <w:ilvl w:val="0"/>
          <w:numId w:val="17"/>
        </w:numPr>
        <w:spacing w:after="100" w:afterAutospacing="1"/>
        <w:jc w:val="both"/>
        <w:rPr>
          <w:sz w:val="22"/>
          <w:szCs w:val="22"/>
        </w:rPr>
      </w:pPr>
      <w:r w:rsidRPr="00662905">
        <w:rPr>
          <w:sz w:val="22"/>
          <w:szCs w:val="22"/>
        </w:rPr>
        <w:t xml:space="preserve">The Council supports the protection of water rights for agriculture and turf operations. </w:t>
      </w:r>
      <w:r w:rsidRPr="00662905">
        <w:rPr>
          <w:i/>
          <w:sz w:val="16"/>
          <w:szCs w:val="16"/>
        </w:rPr>
        <w:t xml:space="preserve">(Adopted </w:t>
      </w:r>
      <w:r w:rsidR="001F0F82" w:rsidRPr="00662905">
        <w:rPr>
          <w:i/>
          <w:sz w:val="16"/>
          <w:szCs w:val="16"/>
        </w:rPr>
        <w:t>03/08</w:t>
      </w:r>
      <w:r w:rsidR="00452187">
        <w:rPr>
          <w:i/>
          <w:sz w:val="16"/>
          <w:szCs w:val="16"/>
        </w:rPr>
        <w:t>)</w:t>
      </w:r>
    </w:p>
    <w:p w14:paraId="0676F46C" w14:textId="437D0226" w:rsidR="00513CA4" w:rsidRPr="00662905" w:rsidRDefault="00513CA4" w:rsidP="00B442CD">
      <w:pPr>
        <w:pStyle w:val="ListParagraph"/>
        <w:numPr>
          <w:ilvl w:val="0"/>
          <w:numId w:val="17"/>
        </w:numPr>
        <w:spacing w:after="100" w:afterAutospacing="1"/>
        <w:jc w:val="both"/>
        <w:rPr>
          <w:sz w:val="22"/>
          <w:szCs w:val="22"/>
        </w:rPr>
      </w:pPr>
      <w:r w:rsidRPr="00662905">
        <w:rPr>
          <w:sz w:val="22"/>
          <w:szCs w:val="22"/>
        </w:rPr>
        <w:lastRenderedPageBreak/>
        <w:t>The Council supports programs that encourage responsible water usage for</w:t>
      </w:r>
      <w:r w:rsidR="005D5671" w:rsidRPr="00662905">
        <w:rPr>
          <w:sz w:val="22"/>
          <w:szCs w:val="22"/>
        </w:rPr>
        <w:t xml:space="preserve"> agriculture and</w:t>
      </w:r>
      <w:r w:rsidRPr="00662905">
        <w:rPr>
          <w:sz w:val="22"/>
          <w:szCs w:val="22"/>
        </w:rPr>
        <w:t xml:space="preserve"> turf operations, but opposes federal mandates which limit their water usage. </w:t>
      </w:r>
      <w:r w:rsidRPr="00662905">
        <w:rPr>
          <w:i/>
          <w:sz w:val="16"/>
          <w:szCs w:val="16"/>
        </w:rPr>
        <w:t>(Adopted 04/10)</w:t>
      </w:r>
    </w:p>
    <w:p w14:paraId="0676F46D" w14:textId="77777777" w:rsidR="00D273FF" w:rsidRDefault="00D273FF" w:rsidP="00C0227F">
      <w:pPr>
        <w:pStyle w:val="ListParagraph"/>
        <w:ind w:left="0"/>
        <w:rPr>
          <w:b/>
          <w:szCs w:val="24"/>
          <w:u w:val="single"/>
        </w:rPr>
      </w:pPr>
    </w:p>
    <w:p w14:paraId="0676F470" w14:textId="77777777" w:rsidR="00EA6E68" w:rsidRPr="004566D9" w:rsidRDefault="00B005CA" w:rsidP="00A2465F">
      <w:pPr>
        <w:pStyle w:val="ListParagraph"/>
        <w:pBdr>
          <w:top w:val="single" w:sz="4" w:space="1" w:color="auto"/>
          <w:left w:val="single" w:sz="4" w:space="4" w:color="auto"/>
          <w:bottom w:val="single" w:sz="4" w:space="1" w:color="auto"/>
          <w:right w:val="single" w:sz="4" w:space="4" w:color="auto"/>
        </w:pBdr>
        <w:ind w:left="0"/>
        <w:jc w:val="center"/>
        <w:rPr>
          <w:b/>
          <w:sz w:val="28"/>
          <w:szCs w:val="28"/>
        </w:rPr>
      </w:pPr>
      <w:r w:rsidRPr="004566D9">
        <w:rPr>
          <w:b/>
          <w:sz w:val="28"/>
          <w:szCs w:val="28"/>
          <w:u w:val="single"/>
        </w:rPr>
        <w:t>Economic Viability</w:t>
      </w:r>
    </w:p>
    <w:p w14:paraId="0676F472" w14:textId="1CECBFB6" w:rsidR="00B005CA" w:rsidRPr="00FC2FA5" w:rsidRDefault="00B005CA" w:rsidP="00FC2FA5">
      <w:pPr>
        <w:pStyle w:val="ListParagraph"/>
        <w:pBdr>
          <w:top w:val="single" w:sz="4" w:space="1" w:color="auto"/>
          <w:left w:val="single" w:sz="4" w:space="4" w:color="auto"/>
          <w:bottom w:val="single" w:sz="4" w:space="1" w:color="auto"/>
          <w:right w:val="single" w:sz="4" w:space="4" w:color="auto"/>
        </w:pBdr>
        <w:ind w:left="0"/>
        <w:jc w:val="center"/>
        <w:rPr>
          <w:b/>
          <w:szCs w:val="24"/>
        </w:rPr>
      </w:pPr>
      <w:r w:rsidRPr="00B81CE1">
        <w:rPr>
          <w:b/>
          <w:szCs w:val="24"/>
        </w:rPr>
        <w:t>For American agribusiness to continue meeting the needs of the nation, and to a large extent the world, a variety of tools must be available to build and maintain profitable business opportunities. We support policies that encourage further growth of American agribusinesses, ensure fair competition, develop and maintain new and existing market opportunities, and provide necessary operating resources.</w:t>
      </w:r>
    </w:p>
    <w:p w14:paraId="3CC55991" w14:textId="77777777" w:rsidR="00452187" w:rsidRDefault="00452187" w:rsidP="004E151B">
      <w:pPr>
        <w:pStyle w:val="ListParagraph"/>
        <w:ind w:left="0"/>
        <w:jc w:val="center"/>
        <w:rPr>
          <w:i/>
          <w:sz w:val="22"/>
          <w:u w:val="single"/>
        </w:rPr>
      </w:pPr>
    </w:p>
    <w:p w14:paraId="0676F473" w14:textId="77777777" w:rsidR="00AE13C4" w:rsidRDefault="00AE13C4" w:rsidP="004E151B">
      <w:pPr>
        <w:pStyle w:val="ListParagraph"/>
        <w:ind w:left="0"/>
        <w:jc w:val="center"/>
        <w:rPr>
          <w:i/>
          <w:sz w:val="22"/>
          <w:u w:val="single"/>
        </w:rPr>
      </w:pPr>
      <w:r w:rsidRPr="001F0F82">
        <w:rPr>
          <w:i/>
          <w:sz w:val="22"/>
          <w:u w:val="single"/>
        </w:rPr>
        <w:t>Biotechnology</w:t>
      </w:r>
    </w:p>
    <w:p w14:paraId="196B7FDB" w14:textId="77777777" w:rsidR="00D67F94" w:rsidRPr="00CF63EF" w:rsidRDefault="00D67F94" w:rsidP="004E151B">
      <w:pPr>
        <w:pStyle w:val="ListParagraph"/>
        <w:ind w:left="0"/>
        <w:jc w:val="center"/>
        <w:rPr>
          <w:i/>
          <w:sz w:val="16"/>
          <w:szCs w:val="16"/>
          <w:u w:val="single"/>
        </w:rPr>
      </w:pPr>
    </w:p>
    <w:p w14:paraId="0676F474" w14:textId="77777777" w:rsidR="00AE13C4" w:rsidRPr="005C6E0F" w:rsidRDefault="00AE13C4" w:rsidP="00AE13C4">
      <w:pPr>
        <w:jc w:val="both"/>
        <w:rPr>
          <w:b/>
          <w:sz w:val="22"/>
          <w:szCs w:val="22"/>
        </w:rPr>
      </w:pPr>
      <w:r w:rsidRPr="005C6E0F">
        <w:rPr>
          <w:b/>
          <w:sz w:val="22"/>
          <w:szCs w:val="22"/>
        </w:rPr>
        <w:t xml:space="preserve">Biotechnology </w:t>
      </w:r>
    </w:p>
    <w:p w14:paraId="0676F475" w14:textId="7F42BE71" w:rsidR="00AE13C4" w:rsidRPr="00762B2E" w:rsidRDefault="00AE13C4" w:rsidP="00855D38">
      <w:pPr>
        <w:numPr>
          <w:ilvl w:val="0"/>
          <w:numId w:val="2"/>
        </w:numPr>
        <w:tabs>
          <w:tab w:val="clear" w:pos="360"/>
        </w:tabs>
        <w:ind w:left="180" w:hanging="180"/>
        <w:jc w:val="both"/>
        <w:rPr>
          <w:sz w:val="22"/>
          <w:szCs w:val="22"/>
        </w:rPr>
      </w:pPr>
      <w:r w:rsidRPr="00762B2E">
        <w:rPr>
          <w:sz w:val="22"/>
          <w:szCs w:val="22"/>
        </w:rPr>
        <w:t>The Council opposes any actions that unnecessarily hinder the use of agricultural products derived through biotechnology.</w:t>
      </w:r>
      <w:r w:rsidR="00273F56">
        <w:rPr>
          <w:sz w:val="22"/>
          <w:szCs w:val="22"/>
        </w:rPr>
        <w:t xml:space="preserve"> </w:t>
      </w:r>
      <w:r w:rsidR="00273F56" w:rsidRPr="00273F56">
        <w:rPr>
          <w:i/>
          <w:sz w:val="16"/>
          <w:szCs w:val="16"/>
        </w:rPr>
        <w:t>(Amended 4/14)</w:t>
      </w:r>
    </w:p>
    <w:p w14:paraId="0AFB14BF" w14:textId="4A87C206" w:rsidR="00B41698" w:rsidRDefault="00AE13C4" w:rsidP="00B41698">
      <w:pPr>
        <w:numPr>
          <w:ilvl w:val="0"/>
          <w:numId w:val="2"/>
        </w:numPr>
        <w:tabs>
          <w:tab w:val="clear" w:pos="360"/>
        </w:tabs>
        <w:ind w:left="187" w:hanging="187"/>
        <w:jc w:val="both"/>
        <w:rPr>
          <w:sz w:val="22"/>
          <w:szCs w:val="22"/>
        </w:rPr>
      </w:pPr>
      <w:r w:rsidRPr="00762B2E">
        <w:rPr>
          <w:sz w:val="22"/>
          <w:szCs w:val="22"/>
        </w:rPr>
        <w:t>The Council supports</w:t>
      </w:r>
      <w:r w:rsidRPr="00FA0AAE">
        <w:rPr>
          <w:b/>
          <w:sz w:val="22"/>
          <w:szCs w:val="22"/>
        </w:rPr>
        <w:t xml:space="preserve"> </w:t>
      </w:r>
      <w:r w:rsidRPr="00A77832">
        <w:rPr>
          <w:sz w:val="22"/>
          <w:szCs w:val="22"/>
        </w:rPr>
        <w:t xml:space="preserve">responsible research, development, and use of bio-engineered products and technologies, and consumer education programs by USDA, land-grant institutions and private industry. Biotechnology provides a safe and nutritious food supply and allows for the production of new and enhanced agriculture and forestry products to </w:t>
      </w:r>
      <w:r w:rsidR="00B442CD" w:rsidRPr="00A77832">
        <w:rPr>
          <w:sz w:val="22"/>
          <w:szCs w:val="22"/>
        </w:rPr>
        <w:t>significantly</w:t>
      </w:r>
      <w:r w:rsidR="00B442CD">
        <w:rPr>
          <w:sz w:val="22"/>
          <w:szCs w:val="22"/>
        </w:rPr>
        <w:t xml:space="preserve"> </w:t>
      </w:r>
      <w:r w:rsidR="00B442CD" w:rsidRPr="00A77832">
        <w:rPr>
          <w:sz w:val="22"/>
          <w:szCs w:val="22"/>
        </w:rPr>
        <w:t>enhance</w:t>
      </w:r>
      <w:r w:rsidRPr="00A77832">
        <w:rPr>
          <w:sz w:val="22"/>
          <w:szCs w:val="22"/>
        </w:rPr>
        <w:t xml:space="preserve"> quality of life for citizens. </w:t>
      </w:r>
      <w:r w:rsidR="001F0F82" w:rsidRPr="001F0F82">
        <w:rPr>
          <w:i/>
          <w:sz w:val="16"/>
          <w:szCs w:val="16"/>
        </w:rPr>
        <w:t>(Amended 03/</w:t>
      </w:r>
      <w:r w:rsidRPr="001F0F82">
        <w:rPr>
          <w:i/>
          <w:sz w:val="16"/>
          <w:szCs w:val="16"/>
        </w:rPr>
        <w:t>09)</w:t>
      </w:r>
    </w:p>
    <w:p w14:paraId="547F8F08" w14:textId="3785D088" w:rsidR="00D67F94" w:rsidRPr="006018FF" w:rsidRDefault="00892CB4" w:rsidP="006018FF">
      <w:pPr>
        <w:numPr>
          <w:ilvl w:val="0"/>
          <w:numId w:val="2"/>
        </w:numPr>
        <w:tabs>
          <w:tab w:val="clear" w:pos="360"/>
        </w:tabs>
        <w:spacing w:after="120"/>
        <w:ind w:left="187" w:hanging="187"/>
        <w:jc w:val="both"/>
        <w:rPr>
          <w:sz w:val="22"/>
          <w:szCs w:val="22"/>
        </w:rPr>
      </w:pPr>
      <w:r w:rsidRPr="00B41698">
        <w:rPr>
          <w:sz w:val="22"/>
          <w:szCs w:val="22"/>
        </w:rPr>
        <w:t>The</w:t>
      </w:r>
      <w:r w:rsidR="00241BD6" w:rsidRPr="00B41698">
        <w:rPr>
          <w:sz w:val="22"/>
          <w:szCs w:val="22"/>
        </w:rPr>
        <w:t xml:space="preserve"> Council supports a</w:t>
      </w:r>
      <w:r w:rsidRPr="00B41698">
        <w:rPr>
          <w:sz w:val="22"/>
          <w:szCs w:val="22"/>
        </w:rPr>
        <w:t xml:space="preserve"> uniform</w:t>
      </w:r>
      <w:r w:rsidR="00241BD6" w:rsidRPr="00B41698">
        <w:rPr>
          <w:sz w:val="22"/>
          <w:szCs w:val="22"/>
        </w:rPr>
        <w:t xml:space="preserve"> federal standard for labeling of products derived through the use of biotechnology (genetic engineering)</w:t>
      </w:r>
      <w:r w:rsidRPr="00B41698">
        <w:rPr>
          <w:sz w:val="22"/>
          <w:szCs w:val="22"/>
        </w:rPr>
        <w:t xml:space="preserve">. </w:t>
      </w:r>
      <w:r w:rsidR="00241BD6" w:rsidRPr="00B41698">
        <w:rPr>
          <w:i/>
          <w:sz w:val="16"/>
          <w:szCs w:val="16"/>
        </w:rPr>
        <w:t>(Adopted 4/15)</w:t>
      </w:r>
    </w:p>
    <w:p w14:paraId="19A0113E" w14:textId="767A90FB" w:rsidR="00892CB4" w:rsidRDefault="00892CB4" w:rsidP="00D67F94">
      <w:pPr>
        <w:jc w:val="center"/>
        <w:rPr>
          <w:i/>
          <w:sz w:val="22"/>
          <w:szCs w:val="22"/>
          <w:u w:val="single"/>
        </w:rPr>
      </w:pPr>
      <w:r w:rsidRPr="0043675C">
        <w:rPr>
          <w:i/>
          <w:sz w:val="22"/>
          <w:szCs w:val="22"/>
          <w:u w:val="single"/>
        </w:rPr>
        <w:t>Emerging Technologies</w:t>
      </w:r>
    </w:p>
    <w:p w14:paraId="64ADDC7A" w14:textId="77777777" w:rsidR="00D67F94" w:rsidRPr="00CF63EF" w:rsidRDefault="00D67F94" w:rsidP="00D67F94">
      <w:pPr>
        <w:jc w:val="center"/>
        <w:rPr>
          <w:i/>
          <w:sz w:val="16"/>
          <w:szCs w:val="16"/>
          <w:u w:val="single"/>
        </w:rPr>
      </w:pPr>
    </w:p>
    <w:p w14:paraId="59CAD34A" w14:textId="133CFB3A" w:rsidR="00892CB4" w:rsidRPr="00B442CD" w:rsidRDefault="00892CB4" w:rsidP="00B442CD">
      <w:pPr>
        <w:pStyle w:val="ListParagraph"/>
        <w:numPr>
          <w:ilvl w:val="0"/>
          <w:numId w:val="39"/>
        </w:numPr>
        <w:overflowPunct/>
        <w:autoSpaceDE/>
        <w:autoSpaceDN/>
        <w:adjustRightInd/>
        <w:spacing w:after="120"/>
        <w:ind w:left="187" w:right="-346" w:hanging="187"/>
        <w:jc w:val="both"/>
        <w:textAlignment w:val="auto"/>
        <w:rPr>
          <w:sz w:val="22"/>
          <w:szCs w:val="22"/>
        </w:rPr>
      </w:pPr>
      <w:r w:rsidRPr="0043675C">
        <w:rPr>
          <w:sz w:val="22"/>
          <w:szCs w:val="22"/>
        </w:rPr>
        <w:t>The Council supports the use of emerging technologies, such as unmanned aerial vehicles (UAVs), for commercial</w:t>
      </w:r>
      <w:r w:rsidRPr="00B442CD">
        <w:rPr>
          <w:sz w:val="22"/>
          <w:szCs w:val="22"/>
        </w:rPr>
        <w:t xml:space="preserve"> purposes.</w:t>
      </w:r>
    </w:p>
    <w:p w14:paraId="6ED79A80" w14:textId="05BAD173" w:rsidR="00B442CD" w:rsidRPr="006018FF" w:rsidRDefault="00892CB4" w:rsidP="006018FF">
      <w:pPr>
        <w:pStyle w:val="ListParagraph"/>
        <w:numPr>
          <w:ilvl w:val="0"/>
          <w:numId w:val="39"/>
        </w:numPr>
        <w:overflowPunct/>
        <w:autoSpaceDE/>
        <w:autoSpaceDN/>
        <w:adjustRightInd/>
        <w:spacing w:after="120"/>
        <w:ind w:left="187" w:right="-346" w:hanging="187"/>
        <w:contextualSpacing w:val="0"/>
        <w:jc w:val="both"/>
        <w:textAlignment w:val="auto"/>
        <w:rPr>
          <w:sz w:val="21"/>
          <w:szCs w:val="21"/>
        </w:rPr>
      </w:pPr>
      <w:r w:rsidRPr="0043675C">
        <w:rPr>
          <w:sz w:val="22"/>
          <w:szCs w:val="22"/>
        </w:rPr>
        <w:t>The Council supports adequate standards to address privacy concerns, protect private property rights, protect public health and safety, and for enforcement activities to prevent unlawful search and seizure.</w:t>
      </w:r>
      <w:r w:rsidRPr="0043675C">
        <w:rPr>
          <w:sz w:val="21"/>
          <w:szCs w:val="21"/>
        </w:rPr>
        <w:t xml:space="preserve"> </w:t>
      </w:r>
      <w:r w:rsidRPr="0043675C">
        <w:rPr>
          <w:i/>
          <w:sz w:val="16"/>
          <w:szCs w:val="16"/>
        </w:rPr>
        <w:t>(Adopted 4/15)</w:t>
      </w:r>
    </w:p>
    <w:p w14:paraId="0676F477" w14:textId="77777777" w:rsidR="00CE0008" w:rsidRDefault="00CE0008" w:rsidP="00D67F94">
      <w:pPr>
        <w:ind w:left="187"/>
        <w:jc w:val="center"/>
        <w:rPr>
          <w:i/>
          <w:sz w:val="22"/>
          <w:szCs w:val="22"/>
          <w:u w:val="single"/>
        </w:rPr>
      </w:pPr>
      <w:r w:rsidRPr="00CE0008">
        <w:rPr>
          <w:i/>
          <w:sz w:val="22"/>
          <w:szCs w:val="22"/>
          <w:u w:val="single"/>
        </w:rPr>
        <w:t>Federal Funding Assessments</w:t>
      </w:r>
    </w:p>
    <w:p w14:paraId="73D993BD" w14:textId="77777777" w:rsidR="00D67F94" w:rsidRPr="00CF63EF" w:rsidRDefault="00D67F94" w:rsidP="00D67F94">
      <w:pPr>
        <w:ind w:left="187"/>
        <w:jc w:val="center"/>
        <w:rPr>
          <w:i/>
          <w:sz w:val="16"/>
          <w:szCs w:val="16"/>
          <w:u w:val="single"/>
        </w:rPr>
      </w:pPr>
    </w:p>
    <w:p w14:paraId="40B4007B" w14:textId="6EF61F06" w:rsidR="00B442CD" w:rsidRDefault="00CE0008" w:rsidP="00CF63EF">
      <w:pPr>
        <w:pStyle w:val="ListParagraph"/>
        <w:spacing w:after="120"/>
        <w:ind w:left="0"/>
        <w:contextualSpacing w:val="0"/>
        <w:jc w:val="both"/>
        <w:rPr>
          <w:i/>
          <w:sz w:val="16"/>
          <w:szCs w:val="16"/>
        </w:rPr>
      </w:pPr>
      <w:r w:rsidRPr="00CE0008">
        <w:rPr>
          <w:b/>
          <w:sz w:val="22"/>
          <w:szCs w:val="22"/>
        </w:rPr>
        <w:t xml:space="preserve">Budget Reduction Assessments </w:t>
      </w:r>
      <w:r w:rsidRPr="00CE0008">
        <w:rPr>
          <w:i/>
          <w:sz w:val="22"/>
          <w:szCs w:val="22"/>
        </w:rPr>
        <w:t>-</w:t>
      </w:r>
      <w:r w:rsidRPr="00CE0008">
        <w:rPr>
          <w:sz w:val="22"/>
          <w:szCs w:val="22"/>
        </w:rPr>
        <w:t xml:space="preserve"> The Council encourages critical assessment of Federal budget reductions to ensure that core services supporting the agribusiness industry, rural development, and</w:t>
      </w:r>
      <w:r>
        <w:rPr>
          <w:sz w:val="22"/>
          <w:szCs w:val="22"/>
        </w:rPr>
        <w:t xml:space="preserve"> a sound food production system</w:t>
      </w:r>
      <w:r w:rsidRPr="00CE0008">
        <w:rPr>
          <w:sz w:val="22"/>
          <w:szCs w:val="22"/>
        </w:rPr>
        <w:t xml:space="preserve"> are preserved and that additional, unfair costs are not imposed on the agribusiness industry.</w:t>
      </w:r>
      <w:r>
        <w:rPr>
          <w:sz w:val="22"/>
          <w:szCs w:val="22"/>
        </w:rPr>
        <w:t xml:space="preserve"> </w:t>
      </w:r>
      <w:r w:rsidRPr="00CE0008">
        <w:rPr>
          <w:i/>
          <w:sz w:val="16"/>
          <w:szCs w:val="16"/>
        </w:rPr>
        <w:t>(Adopted 04/11)</w:t>
      </w:r>
    </w:p>
    <w:p w14:paraId="0676F479" w14:textId="1C2B3599" w:rsidR="00AE13C4" w:rsidRDefault="00AE13C4" w:rsidP="00B442CD">
      <w:pPr>
        <w:pStyle w:val="ListParagraph"/>
        <w:ind w:left="0"/>
        <w:jc w:val="center"/>
        <w:rPr>
          <w:i/>
          <w:sz w:val="22"/>
          <w:u w:val="single"/>
        </w:rPr>
      </w:pPr>
      <w:r w:rsidRPr="001F0F82">
        <w:rPr>
          <w:i/>
          <w:sz w:val="22"/>
          <w:u w:val="single"/>
        </w:rPr>
        <w:t>Operational Costs</w:t>
      </w:r>
    </w:p>
    <w:p w14:paraId="0B2B7323" w14:textId="77777777" w:rsidR="00FC2FA5" w:rsidRPr="00CF63EF" w:rsidRDefault="00FC2FA5" w:rsidP="00B442CD">
      <w:pPr>
        <w:pStyle w:val="ListParagraph"/>
        <w:ind w:left="0"/>
        <w:jc w:val="center"/>
        <w:rPr>
          <w:i/>
          <w:sz w:val="16"/>
          <w:szCs w:val="16"/>
        </w:rPr>
      </w:pPr>
    </w:p>
    <w:p w14:paraId="0676F47A" w14:textId="77777777" w:rsidR="00AE13C4" w:rsidRDefault="00AE13C4" w:rsidP="00AE13C4">
      <w:pPr>
        <w:spacing w:after="120"/>
        <w:jc w:val="both"/>
        <w:rPr>
          <w:sz w:val="22"/>
          <w:szCs w:val="22"/>
        </w:rPr>
      </w:pPr>
      <w:r w:rsidRPr="005C6E0F">
        <w:rPr>
          <w:b/>
          <w:sz w:val="22"/>
          <w:szCs w:val="22"/>
        </w:rPr>
        <w:t>Contract Legislation</w:t>
      </w:r>
      <w:r w:rsidRPr="00762B2E">
        <w:rPr>
          <w:sz w:val="22"/>
          <w:szCs w:val="22"/>
        </w:rPr>
        <w:t xml:space="preserve"> - The Council is opposed to increased government intervention or regulation of private contracts such as those between producers, integrators, and processors.  Any attempt to disrupt contract </w:t>
      </w:r>
      <w:r>
        <w:rPr>
          <w:sz w:val="22"/>
          <w:szCs w:val="22"/>
        </w:rPr>
        <w:t xml:space="preserve">relationship </w:t>
      </w:r>
      <w:r w:rsidRPr="00762B2E">
        <w:rPr>
          <w:sz w:val="22"/>
          <w:szCs w:val="22"/>
        </w:rPr>
        <w:t>may adversely affect the agribusiness industry and destroy its unified efforts.</w:t>
      </w:r>
    </w:p>
    <w:p w14:paraId="0676F47B" w14:textId="77777777" w:rsidR="00AE13C4" w:rsidRDefault="00AE13C4" w:rsidP="00AE13C4">
      <w:pPr>
        <w:spacing w:after="120"/>
        <w:jc w:val="both"/>
        <w:rPr>
          <w:sz w:val="22"/>
          <w:szCs w:val="22"/>
        </w:rPr>
      </w:pPr>
      <w:r w:rsidRPr="005C6E0F">
        <w:rPr>
          <w:b/>
          <w:sz w:val="22"/>
          <w:szCs w:val="22"/>
        </w:rPr>
        <w:t>Occupational Safety and Health Agency</w:t>
      </w:r>
      <w:r>
        <w:rPr>
          <w:b/>
          <w:sz w:val="22"/>
          <w:szCs w:val="22"/>
        </w:rPr>
        <w:t xml:space="preserve"> (OSHA)</w:t>
      </w:r>
      <w:r w:rsidRPr="00762B2E">
        <w:rPr>
          <w:sz w:val="22"/>
          <w:szCs w:val="22"/>
        </w:rPr>
        <w:t xml:space="preserve"> - The Council supports continued Congressional oversight of the OSHA Ergonomics Standard using sound science and consistency with current state workers' compensation laws.</w:t>
      </w:r>
    </w:p>
    <w:p w14:paraId="0676F47C" w14:textId="77777777" w:rsidR="00CB6E08" w:rsidRPr="00CB6E08" w:rsidRDefault="00AE13C4" w:rsidP="00CB6E08">
      <w:pPr>
        <w:spacing w:after="120"/>
        <w:jc w:val="both"/>
        <w:rPr>
          <w:sz w:val="22"/>
          <w:szCs w:val="22"/>
        </w:rPr>
      </w:pPr>
      <w:r w:rsidRPr="005C6E0F">
        <w:rPr>
          <w:b/>
          <w:sz w:val="22"/>
          <w:szCs w:val="22"/>
        </w:rPr>
        <w:t>Product and Personal Liability</w:t>
      </w:r>
      <w:r w:rsidRPr="00762B2E">
        <w:rPr>
          <w:sz w:val="22"/>
          <w:szCs w:val="22"/>
        </w:rPr>
        <w:t xml:space="preserve"> - The Council supports uniformity of product liability laws in various states, capping liability exposure for both personal and product liability cases, and allowing companies to have some protection which will encourage development of new products and allow maximum competitiveness in the marketplace.</w:t>
      </w:r>
    </w:p>
    <w:p w14:paraId="0676F47D" w14:textId="77777777" w:rsidR="00855D38" w:rsidRPr="00FD620D" w:rsidRDefault="00CB6E08" w:rsidP="00FD620D">
      <w:pPr>
        <w:pStyle w:val="ListParagraph"/>
        <w:overflowPunct/>
        <w:autoSpaceDE/>
        <w:autoSpaceDN/>
        <w:adjustRightInd/>
        <w:spacing w:after="120"/>
        <w:ind w:left="0"/>
        <w:jc w:val="both"/>
        <w:textAlignment w:val="auto"/>
        <w:rPr>
          <w:b/>
          <w:sz w:val="22"/>
        </w:rPr>
      </w:pPr>
      <w:r w:rsidRPr="00EB2A21">
        <w:rPr>
          <w:b/>
          <w:sz w:val="22"/>
        </w:rPr>
        <w:t>Transportation</w:t>
      </w:r>
      <w:r w:rsidR="001F0F82">
        <w:rPr>
          <w:b/>
          <w:sz w:val="22"/>
        </w:rPr>
        <w:t xml:space="preserve"> </w:t>
      </w:r>
      <w:r w:rsidRPr="001F0F82">
        <w:rPr>
          <w:sz w:val="22"/>
        </w:rPr>
        <w:t>-</w:t>
      </w:r>
      <w:r>
        <w:rPr>
          <w:b/>
          <w:sz w:val="22"/>
        </w:rPr>
        <w:t xml:space="preserve"> </w:t>
      </w:r>
      <w:r w:rsidRPr="00CF35AF">
        <w:rPr>
          <w:sz w:val="22"/>
        </w:rPr>
        <w:t>The Council supports transportation solutions that decrease dependence on costly and traffic-generating transport. Transportation costs continue to escalate resulting in significantly increased cost of production for farmers and the agribusinesses that provide their supplies and services.</w:t>
      </w:r>
    </w:p>
    <w:p w14:paraId="0676F47E" w14:textId="77777777" w:rsidR="00CB6E08" w:rsidRPr="00CF35AF" w:rsidRDefault="00CB6E08" w:rsidP="00855D38">
      <w:pPr>
        <w:tabs>
          <w:tab w:val="left" w:pos="270"/>
        </w:tabs>
        <w:jc w:val="both"/>
        <w:rPr>
          <w:b/>
          <w:sz w:val="22"/>
          <w:szCs w:val="22"/>
        </w:rPr>
      </w:pPr>
      <w:r w:rsidRPr="00CF35AF">
        <w:rPr>
          <w:b/>
          <w:sz w:val="22"/>
          <w:szCs w:val="22"/>
        </w:rPr>
        <w:t>Rail Transportation</w:t>
      </w:r>
    </w:p>
    <w:p w14:paraId="0676F47F" w14:textId="77777777" w:rsidR="00CB6E08" w:rsidRPr="00EA6E68" w:rsidRDefault="00CB6E08" w:rsidP="003358E2">
      <w:pPr>
        <w:numPr>
          <w:ilvl w:val="0"/>
          <w:numId w:val="9"/>
        </w:numPr>
        <w:tabs>
          <w:tab w:val="left" w:pos="180"/>
        </w:tabs>
        <w:ind w:left="180" w:hanging="180"/>
        <w:jc w:val="both"/>
        <w:rPr>
          <w:sz w:val="22"/>
          <w:szCs w:val="22"/>
        </w:rPr>
      </w:pPr>
      <w:r w:rsidRPr="00EA6E68">
        <w:rPr>
          <w:sz w:val="22"/>
          <w:szCs w:val="22"/>
        </w:rPr>
        <w:t xml:space="preserve">The Council supports a viable, responsive rail transportation system which provides competitive rates for transportation of agricultural and forest commodities, supplies, and finished products. </w:t>
      </w:r>
      <w:r w:rsidRPr="001F0F82">
        <w:rPr>
          <w:sz w:val="16"/>
          <w:szCs w:val="16"/>
        </w:rPr>
        <w:t>(</w:t>
      </w:r>
      <w:r w:rsidR="001F0F82" w:rsidRPr="001F0F82">
        <w:rPr>
          <w:i/>
          <w:sz w:val="16"/>
          <w:szCs w:val="16"/>
        </w:rPr>
        <w:t>Amended 03/</w:t>
      </w:r>
      <w:r w:rsidRPr="001F0F82">
        <w:rPr>
          <w:i/>
          <w:sz w:val="16"/>
          <w:szCs w:val="16"/>
        </w:rPr>
        <w:t>09)</w:t>
      </w:r>
    </w:p>
    <w:p w14:paraId="24BDC5C6" w14:textId="670D9B5B" w:rsidR="00B63673" w:rsidRPr="00D67F94" w:rsidRDefault="00CB6E08" w:rsidP="00855D38">
      <w:pPr>
        <w:numPr>
          <w:ilvl w:val="0"/>
          <w:numId w:val="9"/>
        </w:numPr>
        <w:tabs>
          <w:tab w:val="left" w:pos="180"/>
        </w:tabs>
        <w:spacing w:after="120"/>
        <w:ind w:left="180" w:hanging="180"/>
        <w:jc w:val="both"/>
        <w:rPr>
          <w:b/>
          <w:sz w:val="22"/>
          <w:szCs w:val="22"/>
        </w:rPr>
      </w:pPr>
      <w:r w:rsidRPr="00892CB4">
        <w:rPr>
          <w:sz w:val="22"/>
          <w:szCs w:val="22"/>
        </w:rPr>
        <w:t>The Council supports efforts to promote competition in the railroad industry.</w:t>
      </w:r>
    </w:p>
    <w:p w14:paraId="67ECAC85" w14:textId="77777777" w:rsidR="00CF63EF" w:rsidRDefault="00CF63EF" w:rsidP="00B442CD">
      <w:pPr>
        <w:jc w:val="both"/>
        <w:rPr>
          <w:b/>
          <w:sz w:val="22"/>
          <w:szCs w:val="22"/>
        </w:rPr>
      </w:pPr>
    </w:p>
    <w:p w14:paraId="7DA354F0" w14:textId="77777777" w:rsidR="00CF63EF" w:rsidRDefault="00CF63EF" w:rsidP="00B442CD">
      <w:pPr>
        <w:jc w:val="both"/>
        <w:rPr>
          <w:b/>
          <w:sz w:val="22"/>
          <w:szCs w:val="22"/>
        </w:rPr>
      </w:pPr>
    </w:p>
    <w:p w14:paraId="0676F481" w14:textId="77777777" w:rsidR="00CB6E08" w:rsidRPr="00855D38" w:rsidRDefault="00CB6E08" w:rsidP="00B442CD">
      <w:pPr>
        <w:jc w:val="both"/>
        <w:rPr>
          <w:b/>
          <w:sz w:val="22"/>
          <w:szCs w:val="22"/>
        </w:rPr>
      </w:pPr>
      <w:r w:rsidRPr="00855D38">
        <w:rPr>
          <w:b/>
          <w:sz w:val="22"/>
          <w:szCs w:val="22"/>
        </w:rPr>
        <w:lastRenderedPageBreak/>
        <w:t>Truck Transportation</w:t>
      </w:r>
    </w:p>
    <w:p w14:paraId="0676F482" w14:textId="77777777" w:rsidR="00CB6E08" w:rsidRDefault="00CB6E08" w:rsidP="00B442CD">
      <w:pPr>
        <w:numPr>
          <w:ilvl w:val="0"/>
          <w:numId w:val="9"/>
        </w:numPr>
        <w:tabs>
          <w:tab w:val="num" w:pos="180"/>
        </w:tabs>
        <w:ind w:left="180" w:hanging="180"/>
        <w:jc w:val="both"/>
        <w:rPr>
          <w:b/>
          <w:sz w:val="22"/>
          <w:szCs w:val="22"/>
        </w:rPr>
      </w:pPr>
      <w:r w:rsidRPr="00494F76">
        <w:rPr>
          <w:sz w:val="22"/>
          <w:szCs w:val="22"/>
        </w:rPr>
        <w:t xml:space="preserve">The Council supports national uniform weight and load limits on all highways which would lessen the challenges of inter-state transportation for agribusinesses. </w:t>
      </w:r>
    </w:p>
    <w:p w14:paraId="0676F483" w14:textId="77777777" w:rsidR="00CB6E08" w:rsidRDefault="00CB6E08" w:rsidP="00B442CD">
      <w:pPr>
        <w:numPr>
          <w:ilvl w:val="0"/>
          <w:numId w:val="9"/>
        </w:numPr>
        <w:tabs>
          <w:tab w:val="num" w:pos="180"/>
        </w:tabs>
        <w:ind w:left="180" w:hanging="180"/>
        <w:jc w:val="both"/>
        <w:rPr>
          <w:b/>
          <w:sz w:val="22"/>
          <w:szCs w:val="22"/>
        </w:rPr>
      </w:pPr>
      <w:r w:rsidRPr="00C55BB6">
        <w:rPr>
          <w:sz w:val="22"/>
          <w:szCs w:val="22"/>
        </w:rPr>
        <w:t xml:space="preserve">The Council supports exemptions for agricultural and forestry commodity weight limitations and tolerances that are applicable to state highways to be extended to the interstate highway system. </w:t>
      </w:r>
    </w:p>
    <w:p w14:paraId="0676F484" w14:textId="77777777" w:rsidR="00CB6E08" w:rsidRDefault="00CB6E08" w:rsidP="00B442CD">
      <w:pPr>
        <w:numPr>
          <w:ilvl w:val="0"/>
          <w:numId w:val="9"/>
        </w:numPr>
        <w:tabs>
          <w:tab w:val="num" w:pos="180"/>
        </w:tabs>
        <w:ind w:left="180" w:hanging="180"/>
        <w:jc w:val="both"/>
        <w:rPr>
          <w:b/>
          <w:sz w:val="22"/>
          <w:szCs w:val="22"/>
        </w:rPr>
      </w:pPr>
      <w:r w:rsidRPr="00AE13C4">
        <w:rPr>
          <w:sz w:val="22"/>
          <w:szCs w:val="22"/>
        </w:rPr>
        <w:t>The Council supports increasing the maximum allowable weight for trucks on interstates.</w:t>
      </w:r>
    </w:p>
    <w:p w14:paraId="0676F485" w14:textId="77777777" w:rsidR="00CB6E08" w:rsidRPr="00200C70" w:rsidRDefault="00CB6E08" w:rsidP="00200C70">
      <w:pPr>
        <w:numPr>
          <w:ilvl w:val="0"/>
          <w:numId w:val="9"/>
        </w:numPr>
        <w:tabs>
          <w:tab w:val="num" w:pos="180"/>
        </w:tabs>
        <w:ind w:left="187" w:hanging="187"/>
        <w:jc w:val="both"/>
        <w:rPr>
          <w:b/>
          <w:sz w:val="22"/>
          <w:szCs w:val="22"/>
        </w:rPr>
      </w:pPr>
      <w:r w:rsidRPr="00AE13C4">
        <w:rPr>
          <w:sz w:val="22"/>
          <w:szCs w:val="22"/>
        </w:rPr>
        <w:t>The Council supports development of a standard national definition of “implement of husbandry or agricultural equipment”.</w:t>
      </w:r>
    </w:p>
    <w:p w14:paraId="29C6AF0C" w14:textId="0A6D669B" w:rsidR="00CC67D7" w:rsidRPr="00200C70" w:rsidRDefault="00CC67D7" w:rsidP="00B442CD">
      <w:pPr>
        <w:numPr>
          <w:ilvl w:val="0"/>
          <w:numId w:val="9"/>
        </w:numPr>
        <w:tabs>
          <w:tab w:val="num" w:pos="180"/>
        </w:tabs>
        <w:spacing w:after="120"/>
        <w:ind w:left="187" w:hanging="187"/>
        <w:jc w:val="both"/>
        <w:rPr>
          <w:b/>
          <w:sz w:val="22"/>
          <w:szCs w:val="22"/>
        </w:rPr>
      </w:pPr>
      <w:r>
        <w:rPr>
          <w:sz w:val="22"/>
          <w:szCs w:val="22"/>
        </w:rPr>
        <w:t>The Council supports a permanent waiver from the US Department of Transportation mandate requiring the use of Electronic Monitoring Devices (ELD) for all commercial haulers of livestock or agricultural commodities, or at a minimum, a less restrictive allowance that is protective of animal well-being, cognizant of the seasonal nature of agricultural businesses, provides a clear definition of agricultural commodity that includes agricultural and silivcultural production</w:t>
      </w:r>
      <w:r w:rsidR="00E22054">
        <w:rPr>
          <w:sz w:val="22"/>
          <w:szCs w:val="22"/>
        </w:rPr>
        <w:t>, and retai</w:t>
      </w:r>
      <w:r w:rsidR="000E2E93">
        <w:rPr>
          <w:sz w:val="22"/>
          <w:szCs w:val="22"/>
        </w:rPr>
        <w:t>ns the both the hours of service and local mileage exemptions for agricultural commodity transportation</w:t>
      </w:r>
      <w:r>
        <w:rPr>
          <w:sz w:val="22"/>
          <w:szCs w:val="22"/>
        </w:rPr>
        <w:t xml:space="preserve">. </w:t>
      </w:r>
      <w:r>
        <w:rPr>
          <w:i/>
          <w:sz w:val="16"/>
          <w:szCs w:val="16"/>
        </w:rPr>
        <w:t>(Adopted 5/18)</w:t>
      </w:r>
    </w:p>
    <w:p w14:paraId="0F3AB313" w14:textId="3D6A1107" w:rsidR="0027124A" w:rsidRPr="00010A27" w:rsidRDefault="00FD620D" w:rsidP="00010A27">
      <w:pPr>
        <w:pStyle w:val="ListParagraph"/>
        <w:spacing w:after="120"/>
        <w:ind w:left="0"/>
        <w:contextualSpacing w:val="0"/>
        <w:jc w:val="both"/>
        <w:rPr>
          <w:bCs/>
          <w:i/>
          <w:iCs/>
          <w:sz w:val="16"/>
          <w:szCs w:val="16"/>
        </w:rPr>
      </w:pPr>
      <w:r w:rsidRPr="00AE13C4">
        <w:rPr>
          <w:b/>
          <w:bCs/>
          <w:sz w:val="22"/>
          <w:szCs w:val="22"/>
        </w:rPr>
        <w:t xml:space="preserve">Water Transportation </w:t>
      </w:r>
      <w:r w:rsidR="00CC53BA">
        <w:rPr>
          <w:bCs/>
          <w:sz w:val="22"/>
          <w:szCs w:val="22"/>
        </w:rPr>
        <w:t>–</w:t>
      </w:r>
      <w:r w:rsidRPr="00AE13C4">
        <w:rPr>
          <w:b/>
          <w:bCs/>
          <w:sz w:val="22"/>
          <w:szCs w:val="22"/>
        </w:rPr>
        <w:t xml:space="preserve"> </w:t>
      </w:r>
      <w:r w:rsidR="00CC53BA">
        <w:rPr>
          <w:bCs/>
          <w:iCs/>
          <w:sz w:val="22"/>
          <w:szCs w:val="22"/>
        </w:rPr>
        <w:t>The Council</w:t>
      </w:r>
      <w:r w:rsidRPr="00AE13C4">
        <w:rPr>
          <w:bCs/>
          <w:iCs/>
          <w:sz w:val="22"/>
          <w:szCs w:val="22"/>
        </w:rPr>
        <w:t xml:space="preserve"> support policies that enhance the effectiveness and usability of water systems for transport of agribusiness products and supplies.</w:t>
      </w:r>
      <w:r>
        <w:rPr>
          <w:bCs/>
          <w:i/>
          <w:iCs/>
          <w:sz w:val="22"/>
          <w:szCs w:val="22"/>
        </w:rPr>
        <w:t xml:space="preserve"> </w:t>
      </w:r>
      <w:r w:rsidRPr="001F0F82">
        <w:rPr>
          <w:bCs/>
          <w:i/>
          <w:iCs/>
          <w:sz w:val="16"/>
          <w:szCs w:val="16"/>
        </w:rPr>
        <w:t>(Adopted 03/09)</w:t>
      </w:r>
    </w:p>
    <w:p w14:paraId="0676F488" w14:textId="77777777" w:rsidR="00AE13C4" w:rsidRDefault="00AE13C4" w:rsidP="0027124A">
      <w:pPr>
        <w:pStyle w:val="ListParagraph"/>
        <w:ind w:left="0"/>
        <w:jc w:val="center"/>
        <w:rPr>
          <w:i/>
          <w:sz w:val="22"/>
          <w:u w:val="single"/>
        </w:rPr>
      </w:pPr>
      <w:r w:rsidRPr="001F0F82">
        <w:rPr>
          <w:i/>
          <w:sz w:val="22"/>
          <w:u w:val="single"/>
        </w:rPr>
        <w:t>Taxes</w:t>
      </w:r>
    </w:p>
    <w:p w14:paraId="28285ADD" w14:textId="77777777" w:rsidR="00010A27" w:rsidRPr="00CF63EF" w:rsidRDefault="00010A27" w:rsidP="0027124A">
      <w:pPr>
        <w:pStyle w:val="ListParagraph"/>
        <w:ind w:left="0"/>
        <w:jc w:val="center"/>
        <w:rPr>
          <w:i/>
          <w:sz w:val="16"/>
          <w:szCs w:val="16"/>
          <w:u w:val="single"/>
        </w:rPr>
      </w:pPr>
    </w:p>
    <w:p w14:paraId="618C1A95" w14:textId="5D2D2C68" w:rsidR="00892CB4" w:rsidRDefault="00BA4AE4" w:rsidP="00B442CD">
      <w:pPr>
        <w:jc w:val="both"/>
        <w:rPr>
          <w:sz w:val="22"/>
          <w:szCs w:val="22"/>
        </w:rPr>
      </w:pPr>
      <w:r>
        <w:rPr>
          <w:b/>
          <w:sz w:val="22"/>
          <w:szCs w:val="22"/>
        </w:rPr>
        <w:t>General Tax Policy</w:t>
      </w:r>
    </w:p>
    <w:p w14:paraId="0676F489" w14:textId="56E4B792" w:rsidR="00AE13C4" w:rsidRPr="00892CB4" w:rsidRDefault="00AE13C4" w:rsidP="00B442CD">
      <w:pPr>
        <w:pStyle w:val="ListParagraph"/>
        <w:numPr>
          <w:ilvl w:val="0"/>
          <w:numId w:val="40"/>
        </w:numPr>
        <w:spacing w:after="120"/>
        <w:ind w:left="180" w:hanging="180"/>
        <w:jc w:val="both"/>
        <w:rPr>
          <w:i/>
          <w:sz w:val="22"/>
          <w:szCs w:val="22"/>
        </w:rPr>
      </w:pPr>
      <w:r w:rsidRPr="00892CB4">
        <w:rPr>
          <w:sz w:val="22"/>
          <w:szCs w:val="22"/>
        </w:rPr>
        <w:t>The Council urges Congress to address tax reform, in order to encourage economic growth and prosperity for agribusiness and the national economy</w:t>
      </w:r>
      <w:r w:rsidR="00926E5F" w:rsidRPr="00892CB4">
        <w:rPr>
          <w:sz w:val="22"/>
          <w:szCs w:val="22"/>
        </w:rPr>
        <w:t xml:space="preserve">. </w:t>
      </w:r>
      <w:r w:rsidRPr="00892CB4">
        <w:rPr>
          <w:i/>
          <w:sz w:val="16"/>
          <w:szCs w:val="16"/>
        </w:rPr>
        <w:t xml:space="preserve">(Amended </w:t>
      </w:r>
      <w:r w:rsidR="0004061D" w:rsidRPr="00892CB4">
        <w:rPr>
          <w:i/>
          <w:sz w:val="16"/>
          <w:szCs w:val="16"/>
        </w:rPr>
        <w:t>04/13</w:t>
      </w:r>
      <w:r w:rsidRPr="00892CB4">
        <w:rPr>
          <w:i/>
          <w:sz w:val="16"/>
          <w:szCs w:val="16"/>
        </w:rPr>
        <w:t>)</w:t>
      </w:r>
    </w:p>
    <w:p w14:paraId="1F8685BE" w14:textId="0D61641D" w:rsidR="00892CB4" w:rsidRPr="0043675C" w:rsidRDefault="00892CB4" w:rsidP="00B442CD">
      <w:pPr>
        <w:pStyle w:val="ListParagraph"/>
        <w:numPr>
          <w:ilvl w:val="0"/>
          <w:numId w:val="40"/>
        </w:numPr>
        <w:spacing w:after="120"/>
        <w:ind w:left="180" w:hanging="180"/>
        <w:jc w:val="both"/>
        <w:rPr>
          <w:i/>
          <w:sz w:val="22"/>
          <w:szCs w:val="22"/>
        </w:rPr>
      </w:pPr>
      <w:r w:rsidRPr="0043675C">
        <w:rPr>
          <w:sz w:val="22"/>
          <w:szCs w:val="22"/>
        </w:rPr>
        <w:t>The</w:t>
      </w:r>
      <w:r w:rsidR="00BA4AE4" w:rsidRPr="0043675C">
        <w:rPr>
          <w:sz w:val="22"/>
          <w:szCs w:val="22"/>
        </w:rPr>
        <w:t xml:space="preserve"> Council supports permanently </w:t>
      </w:r>
      <w:r w:rsidR="005B6CBE">
        <w:rPr>
          <w:sz w:val="22"/>
          <w:szCs w:val="22"/>
        </w:rPr>
        <w:t>maintaining</w:t>
      </w:r>
      <w:r w:rsidRPr="0043675C">
        <w:rPr>
          <w:sz w:val="22"/>
          <w:szCs w:val="22"/>
        </w:rPr>
        <w:t xml:space="preserve"> the I</w:t>
      </w:r>
      <w:r w:rsidR="00BA4AE4" w:rsidRPr="0043675C">
        <w:rPr>
          <w:sz w:val="22"/>
          <w:szCs w:val="22"/>
        </w:rPr>
        <w:t>nternal Revenue</w:t>
      </w:r>
      <w:r w:rsidRPr="0043675C">
        <w:rPr>
          <w:sz w:val="22"/>
          <w:szCs w:val="22"/>
        </w:rPr>
        <w:t xml:space="preserve"> Code Section 179 depreciation deduction</w:t>
      </w:r>
      <w:r w:rsidR="00BA4AE4" w:rsidRPr="0043675C">
        <w:rPr>
          <w:sz w:val="22"/>
          <w:szCs w:val="22"/>
        </w:rPr>
        <w:t xml:space="preserve"> to encourage capital investment by agribusinesses. </w:t>
      </w:r>
      <w:r w:rsidR="00BA4AE4" w:rsidRPr="0043675C">
        <w:rPr>
          <w:i/>
          <w:sz w:val="16"/>
          <w:szCs w:val="16"/>
        </w:rPr>
        <w:t>(</w:t>
      </w:r>
      <w:r w:rsidR="005B6CBE" w:rsidRPr="0043675C">
        <w:rPr>
          <w:i/>
          <w:sz w:val="16"/>
          <w:szCs w:val="16"/>
        </w:rPr>
        <w:t>A</w:t>
      </w:r>
      <w:r w:rsidR="005B6CBE">
        <w:rPr>
          <w:i/>
          <w:sz w:val="16"/>
          <w:szCs w:val="16"/>
        </w:rPr>
        <w:t xml:space="preserve">mended </w:t>
      </w:r>
      <w:r w:rsidR="004923BC">
        <w:rPr>
          <w:i/>
          <w:sz w:val="16"/>
          <w:szCs w:val="16"/>
        </w:rPr>
        <w:t>0</w:t>
      </w:r>
      <w:r w:rsidR="005B6CBE">
        <w:rPr>
          <w:i/>
          <w:sz w:val="16"/>
          <w:szCs w:val="16"/>
        </w:rPr>
        <w:t>4/16</w:t>
      </w:r>
      <w:r w:rsidR="00BA4AE4" w:rsidRPr="0043675C">
        <w:rPr>
          <w:i/>
          <w:sz w:val="16"/>
          <w:szCs w:val="16"/>
        </w:rPr>
        <w:t>)</w:t>
      </w:r>
    </w:p>
    <w:p w14:paraId="290D8360" w14:textId="3998977F" w:rsidR="00BA4AE4" w:rsidRPr="0043675C" w:rsidRDefault="00BA4AE4" w:rsidP="00B442CD">
      <w:pPr>
        <w:pStyle w:val="ListParagraph"/>
        <w:numPr>
          <w:ilvl w:val="0"/>
          <w:numId w:val="40"/>
        </w:numPr>
        <w:spacing w:after="120"/>
        <w:ind w:left="180" w:hanging="180"/>
        <w:jc w:val="both"/>
        <w:rPr>
          <w:i/>
          <w:sz w:val="22"/>
          <w:szCs w:val="22"/>
        </w:rPr>
      </w:pPr>
      <w:r w:rsidRPr="0043675C">
        <w:rPr>
          <w:sz w:val="22"/>
          <w:szCs w:val="22"/>
        </w:rPr>
        <w:t>The Council supports favorable tax policy for all agribusiness, including the exemption for farmers’ cooperatives</w:t>
      </w:r>
      <w:proofErr w:type="gramStart"/>
      <w:r w:rsidR="004923BC">
        <w:rPr>
          <w:sz w:val="22"/>
          <w:szCs w:val="22"/>
        </w:rPr>
        <w:t>.</w:t>
      </w:r>
      <w:r w:rsidRPr="0043675C">
        <w:rPr>
          <w:sz w:val="22"/>
          <w:szCs w:val="22"/>
        </w:rPr>
        <w:t>.</w:t>
      </w:r>
      <w:proofErr w:type="gramEnd"/>
      <w:r w:rsidRPr="0043675C">
        <w:rPr>
          <w:i/>
          <w:sz w:val="22"/>
          <w:szCs w:val="22"/>
        </w:rPr>
        <w:t xml:space="preserve"> </w:t>
      </w:r>
      <w:r w:rsidRPr="0043675C">
        <w:rPr>
          <w:i/>
          <w:sz w:val="16"/>
          <w:szCs w:val="16"/>
        </w:rPr>
        <w:t>(</w:t>
      </w:r>
      <w:r w:rsidR="004923BC">
        <w:rPr>
          <w:i/>
          <w:sz w:val="16"/>
          <w:szCs w:val="16"/>
        </w:rPr>
        <w:t>Amended 04/18</w:t>
      </w:r>
      <w:r w:rsidRPr="00200C70">
        <w:rPr>
          <w:i/>
          <w:sz w:val="16"/>
          <w:szCs w:val="16"/>
        </w:rPr>
        <w:t>)</w:t>
      </w:r>
      <w:r w:rsidR="006018FF" w:rsidRPr="00200C70">
        <w:rPr>
          <w:i/>
          <w:sz w:val="16"/>
          <w:szCs w:val="16"/>
        </w:rPr>
        <w:t xml:space="preserve"> </w:t>
      </w:r>
    </w:p>
    <w:p w14:paraId="0676F48A" w14:textId="77777777" w:rsidR="00513CA4" w:rsidRDefault="00CB6E08" w:rsidP="00B442CD">
      <w:pPr>
        <w:jc w:val="both"/>
        <w:rPr>
          <w:b/>
          <w:sz w:val="22"/>
          <w:szCs w:val="22"/>
        </w:rPr>
      </w:pPr>
      <w:r w:rsidRPr="00513CA4">
        <w:rPr>
          <w:b/>
          <w:sz w:val="22"/>
          <w:szCs w:val="22"/>
        </w:rPr>
        <w:t>Capital Gains Taxes</w:t>
      </w:r>
    </w:p>
    <w:p w14:paraId="0676F48B" w14:textId="32BCA2B4" w:rsidR="00513CA4" w:rsidRPr="00513CA4" w:rsidRDefault="004F5BD5" w:rsidP="00B442CD">
      <w:pPr>
        <w:pStyle w:val="ListParagraph"/>
        <w:numPr>
          <w:ilvl w:val="0"/>
          <w:numId w:val="32"/>
        </w:numPr>
        <w:spacing w:after="120"/>
        <w:ind w:left="180" w:hanging="180"/>
        <w:jc w:val="both"/>
        <w:rPr>
          <w:i/>
          <w:sz w:val="22"/>
          <w:szCs w:val="22"/>
        </w:rPr>
      </w:pPr>
      <w:r w:rsidRPr="004F5BD5">
        <w:rPr>
          <w:sz w:val="22"/>
          <w:szCs w:val="22"/>
        </w:rPr>
        <w:t>The Council supports</w:t>
      </w:r>
      <w:r w:rsidR="00A96252">
        <w:rPr>
          <w:sz w:val="22"/>
          <w:szCs w:val="22"/>
        </w:rPr>
        <w:t xml:space="preserve"> permanently</w:t>
      </w:r>
      <w:r w:rsidRPr="004F5BD5">
        <w:rPr>
          <w:sz w:val="22"/>
          <w:szCs w:val="22"/>
        </w:rPr>
        <w:t xml:space="preserve"> granting farmland owners and small businesses the same exemption from capital gains taxes as provided to individual homeowners. The top capital gains tax rate should be no higher than </w:t>
      </w:r>
      <w:r w:rsidR="006F264C">
        <w:rPr>
          <w:sz w:val="22"/>
          <w:szCs w:val="22"/>
        </w:rPr>
        <w:t>20</w:t>
      </w:r>
      <w:r w:rsidRPr="004F5BD5">
        <w:rPr>
          <w:sz w:val="22"/>
          <w:szCs w:val="22"/>
        </w:rPr>
        <w:t xml:space="preserve"> </w:t>
      </w:r>
      <w:proofErr w:type="gramStart"/>
      <w:r w:rsidRPr="004F5BD5">
        <w:rPr>
          <w:sz w:val="22"/>
          <w:szCs w:val="22"/>
        </w:rPr>
        <w:t>percent</w:t>
      </w:r>
      <w:r w:rsidR="00C26C43">
        <w:rPr>
          <w:sz w:val="22"/>
          <w:szCs w:val="22"/>
        </w:rPr>
        <w:t xml:space="preserve"> </w:t>
      </w:r>
      <w:r w:rsidRPr="004F5BD5">
        <w:rPr>
          <w:sz w:val="22"/>
          <w:szCs w:val="22"/>
        </w:rPr>
        <w:t>.</w:t>
      </w:r>
      <w:proofErr w:type="gramEnd"/>
      <w:r w:rsidRPr="004F5BD5">
        <w:rPr>
          <w:sz w:val="22"/>
          <w:szCs w:val="22"/>
        </w:rPr>
        <w:t xml:space="preserve">  Capital gains taxes can impede agribusinesses from upgrading their assets and the transfer of farmland between agricultural producers.</w:t>
      </w:r>
      <w:r w:rsidRPr="004F5BD5">
        <w:rPr>
          <w:i/>
          <w:sz w:val="22"/>
          <w:szCs w:val="22"/>
        </w:rPr>
        <w:t xml:space="preserve"> </w:t>
      </w:r>
      <w:r w:rsidR="005D5671" w:rsidRPr="005D5671">
        <w:rPr>
          <w:i/>
          <w:sz w:val="16"/>
          <w:szCs w:val="16"/>
        </w:rPr>
        <w:t xml:space="preserve">(Amended </w:t>
      </w:r>
      <w:r w:rsidR="00A96252" w:rsidRPr="005D5671">
        <w:rPr>
          <w:i/>
          <w:sz w:val="16"/>
          <w:szCs w:val="16"/>
        </w:rPr>
        <w:t>0</w:t>
      </w:r>
      <w:r w:rsidR="00A96252">
        <w:rPr>
          <w:i/>
          <w:sz w:val="16"/>
          <w:szCs w:val="16"/>
        </w:rPr>
        <w:t>5</w:t>
      </w:r>
      <w:r w:rsidR="005D5671" w:rsidRPr="005D5671">
        <w:rPr>
          <w:i/>
          <w:sz w:val="16"/>
          <w:szCs w:val="16"/>
        </w:rPr>
        <w:t>/</w:t>
      </w:r>
      <w:r w:rsidR="00A96252">
        <w:rPr>
          <w:i/>
          <w:sz w:val="16"/>
          <w:szCs w:val="16"/>
        </w:rPr>
        <w:t>18</w:t>
      </w:r>
      <w:r w:rsidR="005D5671" w:rsidRPr="005D5671">
        <w:rPr>
          <w:i/>
          <w:sz w:val="16"/>
          <w:szCs w:val="16"/>
        </w:rPr>
        <w:t>)</w:t>
      </w:r>
    </w:p>
    <w:p w14:paraId="0676F48C" w14:textId="77777777" w:rsidR="00513CA4" w:rsidRDefault="00513CA4" w:rsidP="00B442CD">
      <w:pPr>
        <w:pStyle w:val="ListParagraph"/>
        <w:numPr>
          <w:ilvl w:val="0"/>
          <w:numId w:val="31"/>
        </w:numPr>
        <w:overflowPunct/>
        <w:ind w:left="180" w:hanging="180"/>
        <w:jc w:val="both"/>
        <w:textAlignment w:val="auto"/>
        <w:rPr>
          <w:rFonts w:eastAsiaTheme="minorHAnsi"/>
          <w:sz w:val="22"/>
          <w:szCs w:val="22"/>
        </w:rPr>
      </w:pPr>
      <w:r w:rsidRPr="00746AEF">
        <w:rPr>
          <w:rFonts w:eastAsiaTheme="minorHAnsi"/>
          <w:sz w:val="22"/>
          <w:szCs w:val="22"/>
        </w:rPr>
        <w:t xml:space="preserve">The Council supports capital gains tax exclusion for the sale of agricultural </w:t>
      </w:r>
      <w:r w:rsidR="00FA621A">
        <w:rPr>
          <w:rFonts w:eastAsiaTheme="minorHAnsi"/>
          <w:sz w:val="22"/>
          <w:szCs w:val="22"/>
        </w:rPr>
        <w:t xml:space="preserve">and forestal </w:t>
      </w:r>
      <w:r w:rsidRPr="00746AEF">
        <w:rPr>
          <w:rFonts w:eastAsiaTheme="minorHAnsi"/>
          <w:sz w:val="22"/>
          <w:szCs w:val="22"/>
        </w:rPr>
        <w:t>land that remains in production and</w:t>
      </w:r>
      <w:r>
        <w:rPr>
          <w:rFonts w:eastAsiaTheme="minorHAnsi"/>
          <w:sz w:val="22"/>
          <w:szCs w:val="22"/>
        </w:rPr>
        <w:t xml:space="preserve"> </w:t>
      </w:r>
      <w:r w:rsidRPr="00746AEF">
        <w:rPr>
          <w:rFonts w:eastAsiaTheme="minorHAnsi"/>
          <w:sz w:val="22"/>
          <w:szCs w:val="22"/>
        </w:rPr>
        <w:t xml:space="preserve">when a family business is transferred between parents and children. </w:t>
      </w:r>
      <w:r w:rsidRPr="00513CA4">
        <w:rPr>
          <w:rFonts w:eastAsiaTheme="minorHAnsi"/>
          <w:i/>
          <w:sz w:val="16"/>
          <w:szCs w:val="22"/>
        </w:rPr>
        <w:t>(Adopted 04/10)</w:t>
      </w:r>
    </w:p>
    <w:p w14:paraId="0676F48D" w14:textId="77777777" w:rsidR="00513CA4" w:rsidRPr="00513CA4" w:rsidRDefault="00513CA4" w:rsidP="00B442CD">
      <w:pPr>
        <w:pStyle w:val="ListParagraph"/>
        <w:numPr>
          <w:ilvl w:val="0"/>
          <w:numId w:val="31"/>
        </w:numPr>
        <w:overflowPunct/>
        <w:spacing w:after="120"/>
        <w:ind w:left="187" w:hanging="187"/>
        <w:jc w:val="both"/>
        <w:textAlignment w:val="auto"/>
        <w:rPr>
          <w:rFonts w:eastAsiaTheme="minorHAnsi"/>
          <w:sz w:val="22"/>
          <w:szCs w:val="22"/>
        </w:rPr>
      </w:pPr>
      <w:r w:rsidRPr="00513CA4">
        <w:rPr>
          <w:rFonts w:eastAsiaTheme="minorHAnsi"/>
          <w:sz w:val="22"/>
          <w:szCs w:val="22"/>
        </w:rPr>
        <w:t>Capital gains taxes should not be assessed for conservation easement or farmland preservation easement payments.</w:t>
      </w:r>
      <w:r w:rsidRPr="00513CA4">
        <w:rPr>
          <w:rFonts w:eastAsiaTheme="minorHAnsi"/>
          <w:i/>
          <w:sz w:val="16"/>
          <w:szCs w:val="22"/>
        </w:rPr>
        <w:t xml:space="preserve"> (Adopted 04/10)</w:t>
      </w:r>
    </w:p>
    <w:p w14:paraId="0676F48E" w14:textId="59D69F21" w:rsidR="00513CA4" w:rsidRPr="00EA6575" w:rsidRDefault="00AE13C4" w:rsidP="00B442CD">
      <w:pPr>
        <w:jc w:val="both"/>
        <w:rPr>
          <w:sz w:val="22"/>
          <w:szCs w:val="22"/>
        </w:rPr>
      </w:pPr>
      <w:r w:rsidRPr="00EA6575">
        <w:rPr>
          <w:b/>
          <w:sz w:val="22"/>
          <w:szCs w:val="22"/>
        </w:rPr>
        <w:t>Estate Taxes</w:t>
      </w:r>
      <w:r w:rsidRPr="00EA6575">
        <w:rPr>
          <w:sz w:val="22"/>
          <w:szCs w:val="22"/>
        </w:rPr>
        <w:t xml:space="preserve"> </w:t>
      </w:r>
      <w:r w:rsidR="005D5671" w:rsidRPr="00EA6575">
        <w:rPr>
          <w:i/>
          <w:sz w:val="16"/>
          <w:szCs w:val="16"/>
        </w:rPr>
        <w:t xml:space="preserve">(Amended </w:t>
      </w:r>
      <w:r w:rsidR="00A96252" w:rsidRPr="00EA6575">
        <w:rPr>
          <w:i/>
          <w:sz w:val="16"/>
          <w:szCs w:val="16"/>
        </w:rPr>
        <w:t>0</w:t>
      </w:r>
      <w:r w:rsidR="00A96252">
        <w:rPr>
          <w:i/>
          <w:sz w:val="16"/>
          <w:szCs w:val="16"/>
        </w:rPr>
        <w:t>5</w:t>
      </w:r>
      <w:r w:rsidR="005D5671" w:rsidRPr="00EA6575">
        <w:rPr>
          <w:i/>
          <w:sz w:val="16"/>
          <w:szCs w:val="16"/>
        </w:rPr>
        <w:t>/</w:t>
      </w:r>
      <w:r w:rsidR="00A96252" w:rsidRPr="00EA6575">
        <w:rPr>
          <w:i/>
          <w:sz w:val="16"/>
          <w:szCs w:val="16"/>
        </w:rPr>
        <w:t>1</w:t>
      </w:r>
      <w:r w:rsidR="00A96252">
        <w:rPr>
          <w:i/>
          <w:sz w:val="16"/>
          <w:szCs w:val="16"/>
        </w:rPr>
        <w:t>8</w:t>
      </w:r>
      <w:r w:rsidR="005D5671" w:rsidRPr="00EA6575">
        <w:rPr>
          <w:i/>
          <w:sz w:val="16"/>
          <w:szCs w:val="16"/>
        </w:rPr>
        <w:t>)</w:t>
      </w:r>
    </w:p>
    <w:p w14:paraId="0676F48F" w14:textId="1D7723E2" w:rsidR="00460773" w:rsidRPr="00460773" w:rsidRDefault="004615BE" w:rsidP="00B442CD">
      <w:pPr>
        <w:pStyle w:val="ListParagraph"/>
        <w:numPr>
          <w:ilvl w:val="0"/>
          <w:numId w:val="33"/>
        </w:numPr>
        <w:spacing w:after="120"/>
        <w:ind w:left="180" w:hanging="180"/>
        <w:jc w:val="both"/>
        <w:rPr>
          <w:b/>
          <w:sz w:val="22"/>
          <w:szCs w:val="22"/>
        </w:rPr>
      </w:pPr>
      <w:r w:rsidRPr="00EA6575">
        <w:rPr>
          <w:sz w:val="22"/>
          <w:szCs w:val="22"/>
        </w:rPr>
        <w:t xml:space="preserve">To ensure the future existence and economic viability of farming operations and agribusinesses, the Council </w:t>
      </w:r>
      <w:r w:rsidR="00EA6575" w:rsidRPr="00EA6575">
        <w:rPr>
          <w:sz w:val="22"/>
          <w:szCs w:val="22"/>
        </w:rPr>
        <w:t xml:space="preserve">supports maintaining the estate tax revisions enacted in the </w:t>
      </w:r>
      <w:r w:rsidR="00A96252" w:rsidRPr="00200C70">
        <w:rPr>
          <w:sz w:val="22"/>
          <w:szCs w:val="22"/>
        </w:rPr>
        <w:t xml:space="preserve">Tax Cuts and Jobs Act </w:t>
      </w:r>
      <w:proofErr w:type="gramStart"/>
      <w:r w:rsidR="00A96252" w:rsidRPr="00200C70">
        <w:rPr>
          <w:sz w:val="22"/>
          <w:szCs w:val="22"/>
        </w:rPr>
        <w:t xml:space="preserve">of </w:t>
      </w:r>
      <w:r w:rsidR="00A86962" w:rsidRPr="00A96252">
        <w:rPr>
          <w:sz w:val="22"/>
          <w:szCs w:val="22"/>
        </w:rPr>
        <w:t xml:space="preserve"> </w:t>
      </w:r>
      <w:r w:rsidR="00A96252" w:rsidRPr="00A96252">
        <w:rPr>
          <w:sz w:val="22"/>
          <w:szCs w:val="22"/>
        </w:rPr>
        <w:t>2018</w:t>
      </w:r>
      <w:proofErr w:type="gramEnd"/>
      <w:r w:rsidR="00A96252" w:rsidRPr="00A86962">
        <w:rPr>
          <w:sz w:val="22"/>
          <w:szCs w:val="22"/>
        </w:rPr>
        <w:t xml:space="preserve"> </w:t>
      </w:r>
      <w:r w:rsidR="00A86962" w:rsidRPr="00A86962">
        <w:rPr>
          <w:sz w:val="22"/>
          <w:szCs w:val="22"/>
        </w:rPr>
        <w:t>$</w:t>
      </w:r>
      <w:r w:rsidR="00A96252" w:rsidRPr="00A86962">
        <w:rPr>
          <w:sz w:val="22"/>
          <w:szCs w:val="22"/>
        </w:rPr>
        <w:t>1</w:t>
      </w:r>
      <w:r w:rsidR="00A96252">
        <w:rPr>
          <w:sz w:val="22"/>
          <w:szCs w:val="22"/>
        </w:rPr>
        <w:t>1</w:t>
      </w:r>
      <w:r w:rsidR="00A96252" w:rsidRPr="00A86962">
        <w:rPr>
          <w:sz w:val="22"/>
          <w:szCs w:val="22"/>
        </w:rPr>
        <w:t xml:space="preserve"> </w:t>
      </w:r>
      <w:r w:rsidR="00A86962" w:rsidRPr="00A86962">
        <w:rPr>
          <w:sz w:val="22"/>
          <w:szCs w:val="22"/>
        </w:rPr>
        <w:t xml:space="preserve">million </w:t>
      </w:r>
      <w:r w:rsidR="00A96252">
        <w:rPr>
          <w:sz w:val="22"/>
          <w:szCs w:val="22"/>
        </w:rPr>
        <w:t>per person</w:t>
      </w:r>
      <w:r w:rsidR="00A86962" w:rsidRPr="00A86962">
        <w:rPr>
          <w:sz w:val="22"/>
          <w:szCs w:val="22"/>
        </w:rPr>
        <w:t>,.</w:t>
      </w:r>
      <w:r w:rsidR="00A86962" w:rsidRPr="00A86962">
        <w:rPr>
          <w:i/>
          <w:sz w:val="22"/>
          <w:szCs w:val="22"/>
        </w:rPr>
        <w:t xml:space="preserve"> </w:t>
      </w:r>
      <w:r w:rsidR="005D1084" w:rsidRPr="00EA6575">
        <w:rPr>
          <w:i/>
          <w:sz w:val="22"/>
          <w:szCs w:val="22"/>
        </w:rPr>
        <w:t xml:space="preserve"> </w:t>
      </w:r>
    </w:p>
    <w:p w14:paraId="0676F490" w14:textId="5AE71883" w:rsidR="005C09FA" w:rsidRPr="00460773" w:rsidRDefault="004615BE" w:rsidP="00B442CD">
      <w:pPr>
        <w:pStyle w:val="ListParagraph"/>
        <w:numPr>
          <w:ilvl w:val="0"/>
          <w:numId w:val="33"/>
        </w:numPr>
        <w:spacing w:after="120"/>
        <w:ind w:left="180" w:hanging="180"/>
        <w:jc w:val="both"/>
        <w:rPr>
          <w:b/>
          <w:sz w:val="22"/>
          <w:szCs w:val="22"/>
        </w:rPr>
      </w:pPr>
      <w:r w:rsidRPr="00D82119">
        <w:rPr>
          <w:sz w:val="22"/>
          <w:szCs w:val="22"/>
        </w:rPr>
        <w:t xml:space="preserve">The Council continues to prefer that Congress enact permanent repeal of estate taxes on family farm and small business holdings. </w:t>
      </w:r>
      <w:r w:rsidR="00037195" w:rsidRPr="00D82119">
        <w:rPr>
          <w:sz w:val="22"/>
          <w:szCs w:val="22"/>
        </w:rPr>
        <w:t>The elimination of the Estate Tax boosts economic growth and allows existing family farms and small businesses the opportunity to invest, prosper and generate increased revenue without the threat of considerable tax bills levied due in the event of a death in the family</w:t>
      </w:r>
      <w:r w:rsidR="00CF1A99">
        <w:rPr>
          <w:sz w:val="22"/>
          <w:szCs w:val="22"/>
        </w:rPr>
        <w:t>.</w:t>
      </w:r>
    </w:p>
    <w:p w14:paraId="0676F491" w14:textId="77777777" w:rsidR="004615BE" w:rsidRPr="00460773" w:rsidRDefault="00A86962" w:rsidP="00B442CD">
      <w:pPr>
        <w:pStyle w:val="ListParagraph"/>
        <w:numPr>
          <w:ilvl w:val="0"/>
          <w:numId w:val="33"/>
        </w:numPr>
        <w:spacing w:after="120"/>
        <w:ind w:left="180" w:hanging="180"/>
        <w:jc w:val="both"/>
        <w:rPr>
          <w:b/>
          <w:sz w:val="22"/>
          <w:szCs w:val="22"/>
        </w:rPr>
      </w:pPr>
      <w:r w:rsidRPr="00A86962">
        <w:rPr>
          <w:sz w:val="22"/>
          <w:szCs w:val="22"/>
        </w:rPr>
        <w:t xml:space="preserve">The Council supports an improvement of the provision that treats forest owners differently from family farms. </w:t>
      </w:r>
      <w:r w:rsidRPr="00A86962">
        <w:rPr>
          <w:i/>
          <w:sz w:val="16"/>
          <w:szCs w:val="16"/>
        </w:rPr>
        <w:t>(Amended 04/12)</w:t>
      </w:r>
    </w:p>
    <w:p w14:paraId="0676F492" w14:textId="77777777" w:rsidR="00AE13C4" w:rsidRDefault="00AE13C4" w:rsidP="00B442CD">
      <w:pPr>
        <w:spacing w:after="120"/>
        <w:jc w:val="both"/>
        <w:rPr>
          <w:sz w:val="22"/>
          <w:szCs w:val="22"/>
        </w:rPr>
      </w:pPr>
      <w:r>
        <w:rPr>
          <w:b/>
          <w:sz w:val="22"/>
          <w:szCs w:val="22"/>
        </w:rPr>
        <w:t>Tobacco Excise Tax</w:t>
      </w:r>
      <w:r w:rsidR="001F0F82">
        <w:rPr>
          <w:b/>
          <w:sz w:val="22"/>
          <w:szCs w:val="22"/>
        </w:rPr>
        <w:t xml:space="preserve"> </w:t>
      </w:r>
      <w:r w:rsidRPr="001F0F82">
        <w:rPr>
          <w:sz w:val="22"/>
          <w:szCs w:val="22"/>
        </w:rPr>
        <w:t>-</w:t>
      </w:r>
      <w:r>
        <w:rPr>
          <w:sz w:val="22"/>
          <w:szCs w:val="22"/>
        </w:rPr>
        <w:t xml:space="preserve"> </w:t>
      </w:r>
      <w:r w:rsidRPr="00762B2E">
        <w:rPr>
          <w:sz w:val="22"/>
          <w:szCs w:val="22"/>
        </w:rPr>
        <w:t>The Council opposes increased excise taxes on tobacco</w:t>
      </w:r>
      <w:r>
        <w:rPr>
          <w:sz w:val="22"/>
          <w:szCs w:val="22"/>
        </w:rPr>
        <w:t>.</w:t>
      </w:r>
    </w:p>
    <w:p w14:paraId="2F329033" w14:textId="65BC7FAE" w:rsidR="00010A27" w:rsidRPr="0039039E" w:rsidRDefault="00AE13C4" w:rsidP="0039039E">
      <w:pPr>
        <w:spacing w:after="120"/>
        <w:jc w:val="both"/>
        <w:rPr>
          <w:sz w:val="22"/>
          <w:szCs w:val="22"/>
        </w:rPr>
      </w:pPr>
      <w:r w:rsidRPr="00CF35AF">
        <w:rPr>
          <w:b/>
          <w:sz w:val="22"/>
          <w:szCs w:val="22"/>
        </w:rPr>
        <w:t>User Fees</w:t>
      </w:r>
      <w:r w:rsidR="001F0F82">
        <w:rPr>
          <w:sz w:val="22"/>
          <w:szCs w:val="22"/>
        </w:rPr>
        <w:t xml:space="preserve"> - </w:t>
      </w:r>
      <w:r w:rsidRPr="00762B2E">
        <w:rPr>
          <w:sz w:val="22"/>
          <w:szCs w:val="22"/>
        </w:rPr>
        <w:t>The Council opposes the imposition of taxes, disguised as user fees, to fund mandatory regulatory programs designed to benefit society as a whole.  Attempts to balance the budget by imposing new user fees on the meat and poultry and animal health industries are unwise and unnecessary.</w:t>
      </w:r>
    </w:p>
    <w:p w14:paraId="0676F494" w14:textId="1DDA9752" w:rsidR="00CB6E08" w:rsidRPr="00CF35AF" w:rsidRDefault="005B6CBE" w:rsidP="00B442CD">
      <w:pPr>
        <w:jc w:val="both"/>
        <w:rPr>
          <w:sz w:val="22"/>
          <w:szCs w:val="22"/>
        </w:rPr>
      </w:pPr>
      <w:r>
        <w:rPr>
          <w:b/>
          <w:sz w:val="22"/>
          <w:szCs w:val="22"/>
        </w:rPr>
        <w:t>Excise</w:t>
      </w:r>
      <w:r w:rsidR="00CB6E08">
        <w:rPr>
          <w:b/>
          <w:sz w:val="22"/>
          <w:szCs w:val="22"/>
        </w:rPr>
        <w:t xml:space="preserve"> Tax</w:t>
      </w:r>
      <w:r>
        <w:rPr>
          <w:b/>
          <w:sz w:val="22"/>
          <w:szCs w:val="22"/>
        </w:rPr>
        <w:t>es</w:t>
      </w:r>
    </w:p>
    <w:p w14:paraId="0676F495" w14:textId="3524EF5F" w:rsidR="00CB6E08" w:rsidRPr="0002476E" w:rsidRDefault="00CB6E08" w:rsidP="00B442CD">
      <w:pPr>
        <w:numPr>
          <w:ilvl w:val="0"/>
          <w:numId w:val="10"/>
        </w:numPr>
        <w:tabs>
          <w:tab w:val="clear" w:pos="360"/>
          <w:tab w:val="left" w:pos="180"/>
        </w:tabs>
        <w:ind w:left="180" w:hanging="180"/>
        <w:jc w:val="both"/>
        <w:rPr>
          <w:sz w:val="22"/>
          <w:szCs w:val="22"/>
        </w:rPr>
      </w:pPr>
      <w:r w:rsidRPr="0002476E">
        <w:rPr>
          <w:sz w:val="22"/>
          <w:szCs w:val="22"/>
        </w:rPr>
        <w:t xml:space="preserve">The Council </w:t>
      </w:r>
      <w:r w:rsidR="005B6CBE" w:rsidRPr="0002476E">
        <w:rPr>
          <w:sz w:val="22"/>
          <w:szCs w:val="22"/>
        </w:rPr>
        <w:t xml:space="preserve">supports reforms to the excise tax on wine and other craft beverages. </w:t>
      </w:r>
      <w:r w:rsidR="005B6CBE" w:rsidRPr="0002476E">
        <w:rPr>
          <w:i/>
          <w:sz w:val="16"/>
          <w:szCs w:val="16"/>
        </w:rPr>
        <w:t>(Amended 4/16)</w:t>
      </w:r>
    </w:p>
    <w:p w14:paraId="6A3292A7" w14:textId="7A93EFED" w:rsidR="00C96A21" w:rsidRPr="00010A27" w:rsidRDefault="00CB6E08" w:rsidP="00010A27">
      <w:pPr>
        <w:numPr>
          <w:ilvl w:val="0"/>
          <w:numId w:val="19"/>
        </w:numPr>
        <w:tabs>
          <w:tab w:val="clear" w:pos="360"/>
          <w:tab w:val="left" w:pos="180"/>
        </w:tabs>
        <w:spacing w:after="120"/>
        <w:ind w:left="187" w:hanging="187"/>
        <w:jc w:val="both"/>
        <w:rPr>
          <w:sz w:val="22"/>
          <w:szCs w:val="22"/>
        </w:rPr>
      </w:pPr>
      <w:r w:rsidRPr="00762B2E">
        <w:rPr>
          <w:sz w:val="22"/>
          <w:szCs w:val="22"/>
        </w:rPr>
        <w:t>The Council supports</w:t>
      </w:r>
      <w:r w:rsidRPr="00F25B3A">
        <w:rPr>
          <w:sz w:val="22"/>
          <w:szCs w:val="22"/>
        </w:rPr>
        <w:t xml:space="preserve"> permanent</w:t>
      </w:r>
      <w:r w:rsidRPr="00762B2E">
        <w:rPr>
          <w:sz w:val="22"/>
          <w:szCs w:val="22"/>
        </w:rPr>
        <w:t xml:space="preserve"> revocation of the sp</w:t>
      </w:r>
      <w:r>
        <w:rPr>
          <w:sz w:val="22"/>
          <w:szCs w:val="22"/>
        </w:rPr>
        <w:t>ecialty occupational tax on wine.</w:t>
      </w:r>
    </w:p>
    <w:p w14:paraId="0676F497" w14:textId="77777777" w:rsidR="00B005CA" w:rsidRDefault="00B005CA" w:rsidP="00B442CD">
      <w:pPr>
        <w:pStyle w:val="ListParagraph"/>
        <w:ind w:left="0"/>
        <w:jc w:val="center"/>
        <w:rPr>
          <w:i/>
          <w:sz w:val="22"/>
          <w:u w:val="single"/>
        </w:rPr>
      </w:pPr>
      <w:r w:rsidRPr="001F0F82">
        <w:rPr>
          <w:i/>
          <w:sz w:val="22"/>
          <w:u w:val="single"/>
        </w:rPr>
        <w:lastRenderedPageBreak/>
        <w:t>Trade</w:t>
      </w:r>
    </w:p>
    <w:p w14:paraId="18684AA4" w14:textId="77777777" w:rsidR="00010A27" w:rsidRPr="00CF63EF" w:rsidRDefault="00010A27" w:rsidP="00010A27">
      <w:pPr>
        <w:pStyle w:val="ListParagraph"/>
        <w:ind w:left="0"/>
        <w:contextualSpacing w:val="0"/>
        <w:jc w:val="center"/>
        <w:rPr>
          <w:i/>
          <w:sz w:val="16"/>
          <w:szCs w:val="16"/>
          <w:u w:val="single"/>
        </w:rPr>
      </w:pPr>
    </w:p>
    <w:p w14:paraId="0676F498" w14:textId="77777777" w:rsidR="00B005CA" w:rsidRPr="00F82C45" w:rsidRDefault="00B005CA" w:rsidP="00010A27">
      <w:pPr>
        <w:jc w:val="both"/>
        <w:rPr>
          <w:sz w:val="22"/>
          <w:szCs w:val="22"/>
        </w:rPr>
      </w:pPr>
      <w:r w:rsidRPr="005C6E0F">
        <w:rPr>
          <w:b/>
          <w:sz w:val="22"/>
          <w:szCs w:val="22"/>
        </w:rPr>
        <w:t xml:space="preserve">Trade </w:t>
      </w:r>
      <w:r w:rsidR="0031421A">
        <w:rPr>
          <w:b/>
          <w:sz w:val="22"/>
          <w:szCs w:val="22"/>
        </w:rPr>
        <w:t>and Marketing</w:t>
      </w:r>
    </w:p>
    <w:p w14:paraId="0676F499" w14:textId="63B09037" w:rsidR="00B005CA" w:rsidRPr="0002476E" w:rsidRDefault="00B005CA" w:rsidP="003358E2">
      <w:pPr>
        <w:numPr>
          <w:ilvl w:val="0"/>
          <w:numId w:val="9"/>
        </w:numPr>
        <w:tabs>
          <w:tab w:val="num" w:pos="180"/>
        </w:tabs>
        <w:ind w:left="180" w:hanging="180"/>
        <w:jc w:val="both"/>
        <w:rPr>
          <w:sz w:val="22"/>
          <w:szCs w:val="22"/>
        </w:rPr>
      </w:pPr>
      <w:r>
        <w:rPr>
          <w:sz w:val="22"/>
          <w:szCs w:val="22"/>
        </w:rPr>
        <w:t xml:space="preserve">The Council supports </w:t>
      </w:r>
      <w:r w:rsidRPr="00762B2E">
        <w:rPr>
          <w:sz w:val="22"/>
          <w:szCs w:val="22"/>
        </w:rPr>
        <w:t>the active and aggressive pursuit of international trade opportunities for agricultural and forestry raw and value-added products wit</w:t>
      </w:r>
      <w:r w:rsidR="0007232A">
        <w:rPr>
          <w:sz w:val="22"/>
          <w:szCs w:val="22"/>
        </w:rPr>
        <w:t xml:space="preserve">h as many countries as possible </w:t>
      </w:r>
      <w:r w:rsidR="0007232A" w:rsidRPr="0002476E">
        <w:rPr>
          <w:sz w:val="22"/>
          <w:szCs w:val="22"/>
        </w:rPr>
        <w:t>including Cuba and NAFTA.</w:t>
      </w:r>
      <w:r w:rsidR="00B442CD">
        <w:rPr>
          <w:sz w:val="22"/>
          <w:szCs w:val="22"/>
        </w:rPr>
        <w:t xml:space="preserve"> </w:t>
      </w:r>
      <w:r w:rsidR="00B442CD">
        <w:rPr>
          <w:sz w:val="16"/>
          <w:szCs w:val="22"/>
        </w:rPr>
        <w:t>(</w:t>
      </w:r>
      <w:r w:rsidR="00B442CD">
        <w:rPr>
          <w:i/>
          <w:sz w:val="16"/>
          <w:szCs w:val="22"/>
        </w:rPr>
        <w:t>Amended 4/17)</w:t>
      </w:r>
    </w:p>
    <w:p w14:paraId="4A847902" w14:textId="77777777" w:rsidR="00DE21DE" w:rsidRDefault="00B005CA" w:rsidP="00DE21DE">
      <w:pPr>
        <w:numPr>
          <w:ilvl w:val="0"/>
          <w:numId w:val="9"/>
        </w:numPr>
        <w:tabs>
          <w:tab w:val="num" w:pos="180"/>
        </w:tabs>
        <w:ind w:left="180" w:hanging="180"/>
        <w:jc w:val="both"/>
        <w:rPr>
          <w:sz w:val="22"/>
          <w:szCs w:val="22"/>
        </w:rPr>
      </w:pPr>
      <w:r w:rsidRPr="00762B2E">
        <w:rPr>
          <w:sz w:val="22"/>
          <w:szCs w:val="22"/>
        </w:rPr>
        <w:t>The Council supports complete access to foreign markets and opposes trade agreements</w:t>
      </w:r>
      <w:r w:rsidR="0007232A">
        <w:rPr>
          <w:sz w:val="22"/>
          <w:szCs w:val="22"/>
        </w:rPr>
        <w:t xml:space="preserve"> </w:t>
      </w:r>
      <w:r w:rsidR="0007232A" w:rsidRPr="0002476E">
        <w:rPr>
          <w:sz w:val="22"/>
          <w:szCs w:val="22"/>
        </w:rPr>
        <w:t>and other actions</w:t>
      </w:r>
      <w:r w:rsidRPr="00762B2E">
        <w:rPr>
          <w:sz w:val="22"/>
          <w:szCs w:val="22"/>
        </w:rPr>
        <w:t xml:space="preserve"> that restrict the export of </w:t>
      </w:r>
      <w:r w:rsidR="004B4F45">
        <w:rPr>
          <w:sz w:val="22"/>
          <w:szCs w:val="22"/>
        </w:rPr>
        <w:t>a</w:t>
      </w:r>
      <w:r w:rsidR="0086230B">
        <w:rPr>
          <w:sz w:val="22"/>
          <w:szCs w:val="22"/>
        </w:rPr>
        <w:t>griculture and forest products.</w:t>
      </w:r>
    </w:p>
    <w:p w14:paraId="3BC542C4" w14:textId="5366CFD0" w:rsidR="00DE21DE" w:rsidRPr="00DE21DE" w:rsidRDefault="00DE21DE" w:rsidP="00DE21DE">
      <w:pPr>
        <w:numPr>
          <w:ilvl w:val="0"/>
          <w:numId w:val="9"/>
        </w:numPr>
        <w:tabs>
          <w:tab w:val="num" w:pos="180"/>
        </w:tabs>
        <w:ind w:left="180" w:hanging="180"/>
        <w:jc w:val="both"/>
        <w:rPr>
          <w:sz w:val="22"/>
          <w:szCs w:val="22"/>
        </w:rPr>
      </w:pPr>
      <w:r>
        <w:rPr>
          <w:sz w:val="22"/>
          <w:szCs w:val="22"/>
        </w:rPr>
        <w:t>The Council</w:t>
      </w:r>
      <w:r w:rsidRPr="00DE21DE">
        <w:rPr>
          <w:sz w:val="22"/>
          <w:szCs w:val="22"/>
        </w:rPr>
        <w:t xml:space="preserve"> oppose</w:t>
      </w:r>
      <w:r>
        <w:rPr>
          <w:sz w:val="22"/>
          <w:szCs w:val="22"/>
        </w:rPr>
        <w:t>s</w:t>
      </w:r>
      <w:r w:rsidRPr="00DE21DE">
        <w:rPr>
          <w:sz w:val="22"/>
          <w:szCs w:val="22"/>
        </w:rPr>
        <w:t xml:space="preserve"> the use of </w:t>
      </w:r>
      <w:r>
        <w:rPr>
          <w:sz w:val="22"/>
          <w:szCs w:val="22"/>
        </w:rPr>
        <w:t>g</w:t>
      </w:r>
      <w:r w:rsidRPr="00DE21DE">
        <w:rPr>
          <w:sz w:val="22"/>
          <w:szCs w:val="22"/>
        </w:rPr>
        <w:t xml:space="preserve">eographic </w:t>
      </w:r>
      <w:r>
        <w:rPr>
          <w:sz w:val="22"/>
          <w:szCs w:val="22"/>
        </w:rPr>
        <w:t>i</w:t>
      </w:r>
      <w:r w:rsidRPr="00DE21DE">
        <w:rPr>
          <w:sz w:val="22"/>
          <w:szCs w:val="22"/>
        </w:rPr>
        <w:t xml:space="preserve">ndicators on common food names as a way to restrict </w:t>
      </w:r>
      <w:r>
        <w:rPr>
          <w:sz w:val="22"/>
          <w:szCs w:val="22"/>
        </w:rPr>
        <w:t xml:space="preserve">or impede </w:t>
      </w:r>
      <w:r w:rsidRPr="00DE21DE">
        <w:rPr>
          <w:sz w:val="22"/>
          <w:szCs w:val="22"/>
        </w:rPr>
        <w:t>trade</w:t>
      </w:r>
      <w:r>
        <w:rPr>
          <w:sz w:val="22"/>
          <w:szCs w:val="22"/>
        </w:rPr>
        <w:t xml:space="preserve">. </w:t>
      </w:r>
      <w:r w:rsidRPr="00200C70">
        <w:rPr>
          <w:i/>
          <w:sz w:val="16"/>
          <w:szCs w:val="16"/>
        </w:rPr>
        <w:t>(Ad</w:t>
      </w:r>
      <w:r w:rsidR="000E2E93">
        <w:rPr>
          <w:i/>
          <w:sz w:val="16"/>
          <w:szCs w:val="16"/>
        </w:rPr>
        <w:t>opted 5/</w:t>
      </w:r>
      <w:r w:rsidRPr="00200C70">
        <w:rPr>
          <w:i/>
          <w:sz w:val="16"/>
          <w:szCs w:val="16"/>
        </w:rPr>
        <w:t>18)</w:t>
      </w:r>
    </w:p>
    <w:p w14:paraId="0676F49B" w14:textId="0D860060" w:rsidR="00B005CA" w:rsidRPr="00762B2E" w:rsidRDefault="00B005CA" w:rsidP="003358E2">
      <w:pPr>
        <w:numPr>
          <w:ilvl w:val="0"/>
          <w:numId w:val="9"/>
        </w:numPr>
        <w:tabs>
          <w:tab w:val="num" w:pos="180"/>
        </w:tabs>
        <w:ind w:left="180" w:hanging="180"/>
        <w:jc w:val="both"/>
        <w:rPr>
          <w:sz w:val="22"/>
          <w:szCs w:val="22"/>
        </w:rPr>
      </w:pPr>
      <w:r w:rsidRPr="00762B2E">
        <w:rPr>
          <w:sz w:val="22"/>
          <w:szCs w:val="22"/>
        </w:rPr>
        <w:t xml:space="preserve">The Council </w:t>
      </w:r>
      <w:r w:rsidR="00460773" w:rsidRPr="00762B2E">
        <w:rPr>
          <w:sz w:val="22"/>
          <w:szCs w:val="22"/>
        </w:rPr>
        <w:t xml:space="preserve">supports </w:t>
      </w:r>
      <w:r w:rsidRPr="00762B2E">
        <w:rPr>
          <w:sz w:val="22"/>
          <w:szCs w:val="22"/>
        </w:rPr>
        <w:t>Trade Promotion Authority (TPA)</w:t>
      </w:r>
      <w:r w:rsidR="0086230B">
        <w:rPr>
          <w:sz w:val="22"/>
          <w:szCs w:val="22"/>
        </w:rPr>
        <w:t xml:space="preserve">, </w:t>
      </w:r>
      <w:r w:rsidR="0086230B" w:rsidRPr="0043675C">
        <w:rPr>
          <w:sz w:val="22"/>
          <w:szCs w:val="22"/>
        </w:rPr>
        <w:t>as long as all agriculture and forest</w:t>
      </w:r>
      <w:r w:rsidR="00ED2EF0" w:rsidRPr="0043675C">
        <w:rPr>
          <w:sz w:val="22"/>
          <w:szCs w:val="22"/>
        </w:rPr>
        <w:t>ry</w:t>
      </w:r>
      <w:r w:rsidR="0086230B" w:rsidRPr="0043675C">
        <w:rPr>
          <w:sz w:val="22"/>
          <w:szCs w:val="22"/>
        </w:rPr>
        <w:t xml:space="preserve"> are treated equitably in trade negotiations, especially with regard to non-tariff trade barriers. </w:t>
      </w:r>
      <w:r w:rsidR="005B6CBE">
        <w:rPr>
          <w:i/>
          <w:sz w:val="16"/>
          <w:szCs w:val="16"/>
        </w:rPr>
        <w:t>(Amended 4/</w:t>
      </w:r>
      <w:r w:rsidR="0073022A">
        <w:rPr>
          <w:i/>
          <w:sz w:val="16"/>
          <w:szCs w:val="16"/>
        </w:rPr>
        <w:t>17</w:t>
      </w:r>
      <w:r w:rsidR="005B6CBE">
        <w:rPr>
          <w:i/>
          <w:sz w:val="16"/>
          <w:szCs w:val="16"/>
        </w:rPr>
        <w:t>)</w:t>
      </w:r>
    </w:p>
    <w:p w14:paraId="0676F49D" w14:textId="77777777" w:rsidR="00B005CA" w:rsidRPr="00762B2E" w:rsidRDefault="00B005CA" w:rsidP="003358E2">
      <w:pPr>
        <w:numPr>
          <w:ilvl w:val="0"/>
          <w:numId w:val="9"/>
        </w:numPr>
        <w:tabs>
          <w:tab w:val="num" w:pos="180"/>
        </w:tabs>
        <w:ind w:left="180" w:hanging="180"/>
        <w:jc w:val="both"/>
        <w:rPr>
          <w:sz w:val="22"/>
          <w:szCs w:val="22"/>
        </w:rPr>
      </w:pPr>
      <w:r w:rsidRPr="00762B2E">
        <w:rPr>
          <w:sz w:val="22"/>
          <w:szCs w:val="22"/>
        </w:rPr>
        <w:t>The Council opposes export embargoes and trade sanctions which cause adverse impacts on agricultural and forestry markets.</w:t>
      </w:r>
    </w:p>
    <w:p w14:paraId="06D2C4BB" w14:textId="77777777" w:rsidR="009E443F" w:rsidRDefault="00B005CA" w:rsidP="009E443F">
      <w:pPr>
        <w:numPr>
          <w:ilvl w:val="0"/>
          <w:numId w:val="9"/>
        </w:numPr>
        <w:tabs>
          <w:tab w:val="num" w:pos="180"/>
        </w:tabs>
        <w:ind w:left="180" w:hanging="180"/>
        <w:jc w:val="both"/>
        <w:rPr>
          <w:sz w:val="22"/>
          <w:szCs w:val="22"/>
        </w:rPr>
      </w:pPr>
      <w:r w:rsidRPr="00762B2E">
        <w:rPr>
          <w:sz w:val="22"/>
          <w:szCs w:val="22"/>
        </w:rPr>
        <w:t>The Council supports enforcement of anti-dumping laws for agricultural and forestry products.</w:t>
      </w:r>
    </w:p>
    <w:p w14:paraId="0676F4A0" w14:textId="5ED1DC53" w:rsidR="00180E51" w:rsidRPr="009E443F" w:rsidRDefault="00B005CA" w:rsidP="009E443F">
      <w:pPr>
        <w:numPr>
          <w:ilvl w:val="0"/>
          <w:numId w:val="9"/>
        </w:numPr>
        <w:tabs>
          <w:tab w:val="num" w:pos="180"/>
        </w:tabs>
        <w:ind w:left="180" w:hanging="180"/>
        <w:jc w:val="both"/>
        <w:rPr>
          <w:sz w:val="22"/>
          <w:szCs w:val="22"/>
        </w:rPr>
      </w:pPr>
      <w:r w:rsidRPr="009E443F">
        <w:rPr>
          <w:sz w:val="22"/>
          <w:szCs w:val="22"/>
        </w:rPr>
        <w:t>The Council supports an exchange rate component that creates a level playing field in which agriculture exports may compete.</w:t>
      </w:r>
    </w:p>
    <w:p w14:paraId="05CF4D62" w14:textId="0BA7E705" w:rsidR="0002476E" w:rsidRDefault="0007232A" w:rsidP="0002476E">
      <w:pPr>
        <w:numPr>
          <w:ilvl w:val="0"/>
          <w:numId w:val="9"/>
        </w:numPr>
        <w:tabs>
          <w:tab w:val="num" w:pos="180"/>
        </w:tabs>
        <w:ind w:left="180" w:hanging="180"/>
        <w:jc w:val="both"/>
        <w:rPr>
          <w:sz w:val="22"/>
          <w:szCs w:val="22"/>
        </w:rPr>
      </w:pPr>
      <w:r w:rsidRPr="0002476E">
        <w:rPr>
          <w:sz w:val="22"/>
          <w:szCs w:val="22"/>
        </w:rPr>
        <w:t>The Council supports expanding US agricultural and forestry trade through multilateral trad</w:t>
      </w:r>
      <w:r w:rsidR="0002476E">
        <w:rPr>
          <w:sz w:val="22"/>
          <w:szCs w:val="22"/>
        </w:rPr>
        <w:t xml:space="preserve">e deals as long </w:t>
      </w:r>
      <w:r w:rsidR="00B442CD">
        <w:rPr>
          <w:sz w:val="22"/>
          <w:szCs w:val="22"/>
        </w:rPr>
        <w:t xml:space="preserve">as </w:t>
      </w:r>
      <w:r w:rsidR="00B442CD" w:rsidRPr="0002476E">
        <w:rPr>
          <w:sz w:val="22"/>
          <w:szCs w:val="22"/>
        </w:rPr>
        <w:t>long</w:t>
      </w:r>
      <w:r w:rsidR="009E443F" w:rsidRPr="0002476E">
        <w:rPr>
          <w:sz w:val="22"/>
          <w:szCs w:val="22"/>
        </w:rPr>
        <w:t xml:space="preserve"> as all agriculture and forestry are treated equitably in trade negotiations, especially with regard to non-tariff trade barriers.</w:t>
      </w:r>
      <w:r w:rsidR="00B442CD">
        <w:rPr>
          <w:sz w:val="22"/>
          <w:szCs w:val="22"/>
        </w:rPr>
        <w:t xml:space="preserve"> </w:t>
      </w:r>
      <w:r w:rsidR="00B442CD">
        <w:rPr>
          <w:sz w:val="16"/>
          <w:szCs w:val="22"/>
        </w:rPr>
        <w:t>(</w:t>
      </w:r>
      <w:r w:rsidR="00B442CD">
        <w:rPr>
          <w:i/>
          <w:sz w:val="16"/>
          <w:szCs w:val="22"/>
        </w:rPr>
        <w:t>Amended 4/17)</w:t>
      </w:r>
    </w:p>
    <w:p w14:paraId="0676F4A2" w14:textId="7CD85003" w:rsidR="00B005CA" w:rsidRPr="0002476E" w:rsidRDefault="00460773" w:rsidP="0002476E">
      <w:pPr>
        <w:numPr>
          <w:ilvl w:val="0"/>
          <w:numId w:val="9"/>
        </w:numPr>
        <w:tabs>
          <w:tab w:val="num" w:pos="180"/>
        </w:tabs>
        <w:ind w:left="180" w:hanging="180"/>
        <w:jc w:val="both"/>
        <w:rPr>
          <w:sz w:val="22"/>
          <w:szCs w:val="22"/>
        </w:rPr>
      </w:pPr>
      <w:r w:rsidRPr="0002476E">
        <w:rPr>
          <w:sz w:val="22"/>
          <w:szCs w:val="22"/>
        </w:rPr>
        <w:t>The</w:t>
      </w:r>
      <w:r w:rsidR="00B005CA" w:rsidRPr="0002476E">
        <w:rPr>
          <w:sz w:val="22"/>
          <w:szCs w:val="22"/>
        </w:rPr>
        <w:t xml:space="preserve"> Council supports continued expansion of current crop commodity exports. </w:t>
      </w:r>
    </w:p>
    <w:p w14:paraId="0676F4A4" w14:textId="078E6112" w:rsidR="00B005CA" w:rsidRPr="00FD620D" w:rsidRDefault="00B005CA" w:rsidP="00FD620D">
      <w:pPr>
        <w:spacing w:after="120"/>
        <w:jc w:val="both"/>
        <w:rPr>
          <w:sz w:val="22"/>
          <w:szCs w:val="22"/>
        </w:rPr>
      </w:pPr>
      <w:r w:rsidRPr="0077406C">
        <w:rPr>
          <w:sz w:val="22"/>
          <w:szCs w:val="22"/>
        </w:rPr>
        <w:t>The Council encourages funding and assistance for domestic</w:t>
      </w:r>
      <w:r w:rsidR="00094730">
        <w:rPr>
          <w:sz w:val="22"/>
          <w:szCs w:val="22"/>
        </w:rPr>
        <w:t xml:space="preserve"> and foreign market development</w:t>
      </w:r>
      <w:r w:rsidR="00C27251">
        <w:rPr>
          <w:sz w:val="22"/>
          <w:szCs w:val="22"/>
        </w:rPr>
        <w:t xml:space="preserve"> at USDA through the Farm bill,</w:t>
      </w:r>
      <w:r w:rsidR="00094730">
        <w:rPr>
          <w:sz w:val="22"/>
          <w:szCs w:val="22"/>
        </w:rPr>
        <w:t xml:space="preserve"> </w:t>
      </w:r>
      <w:r w:rsidR="00094730" w:rsidRPr="00A77832">
        <w:rPr>
          <w:sz w:val="22"/>
          <w:szCs w:val="22"/>
        </w:rPr>
        <w:t>including the Market Access Program (MAP)</w:t>
      </w:r>
      <w:r w:rsidR="00C27251">
        <w:rPr>
          <w:sz w:val="22"/>
          <w:szCs w:val="22"/>
        </w:rPr>
        <w:t>, Foreign Market Development Program (FMD), and other similar programs</w:t>
      </w:r>
      <w:proofErr w:type="gramStart"/>
      <w:r w:rsidR="00C27251">
        <w:rPr>
          <w:sz w:val="22"/>
          <w:szCs w:val="22"/>
        </w:rPr>
        <w:t>.</w:t>
      </w:r>
      <w:r w:rsidR="00094730" w:rsidRPr="00A77832">
        <w:rPr>
          <w:sz w:val="22"/>
          <w:szCs w:val="22"/>
        </w:rPr>
        <w:t>.</w:t>
      </w:r>
      <w:proofErr w:type="gramEnd"/>
      <w:r w:rsidR="00A9354B" w:rsidRPr="00A77832">
        <w:rPr>
          <w:sz w:val="22"/>
          <w:szCs w:val="22"/>
        </w:rPr>
        <w:t xml:space="preserve"> </w:t>
      </w:r>
      <w:r w:rsidR="00DC67FC" w:rsidRPr="00DC67FC">
        <w:rPr>
          <w:i/>
          <w:sz w:val="16"/>
          <w:szCs w:val="16"/>
        </w:rPr>
        <w:t xml:space="preserve">(Amended </w:t>
      </w:r>
      <w:r w:rsidR="009B404A">
        <w:rPr>
          <w:i/>
          <w:sz w:val="16"/>
          <w:szCs w:val="16"/>
        </w:rPr>
        <w:t>04/1</w:t>
      </w:r>
      <w:r w:rsidR="00C27251">
        <w:rPr>
          <w:i/>
          <w:sz w:val="16"/>
          <w:szCs w:val="16"/>
        </w:rPr>
        <w:t>8</w:t>
      </w:r>
      <w:r w:rsidR="00FD620D">
        <w:rPr>
          <w:i/>
          <w:sz w:val="16"/>
          <w:szCs w:val="16"/>
        </w:rPr>
        <w:t>)</w:t>
      </w:r>
      <w:r w:rsidRPr="005C6E0F">
        <w:rPr>
          <w:b/>
          <w:sz w:val="22"/>
          <w:szCs w:val="22"/>
        </w:rPr>
        <w:t>Shipment of Grain</w:t>
      </w:r>
      <w:r>
        <w:rPr>
          <w:sz w:val="22"/>
          <w:szCs w:val="22"/>
        </w:rPr>
        <w:t xml:space="preserve"> -</w:t>
      </w:r>
      <w:r w:rsidRPr="00762B2E">
        <w:rPr>
          <w:sz w:val="22"/>
          <w:szCs w:val="22"/>
        </w:rPr>
        <w:t xml:space="preserve"> The Council supports reform of the Jones Act that prohibits shipping of grain from one U.S. port to another using other than a U.S. bottomed vessel.</w:t>
      </w:r>
    </w:p>
    <w:p w14:paraId="0676F4A5" w14:textId="77777777" w:rsidR="00B005CA" w:rsidRDefault="00B005CA" w:rsidP="004E151B">
      <w:pPr>
        <w:pStyle w:val="ListParagraph"/>
        <w:ind w:left="0"/>
        <w:jc w:val="center"/>
        <w:rPr>
          <w:i/>
          <w:sz w:val="22"/>
          <w:u w:val="single"/>
        </w:rPr>
      </w:pPr>
      <w:r w:rsidRPr="00DC67FC">
        <w:rPr>
          <w:i/>
          <w:sz w:val="22"/>
          <w:u w:val="single"/>
        </w:rPr>
        <w:t>Worker Related Issues</w:t>
      </w:r>
    </w:p>
    <w:p w14:paraId="12FFFBA3" w14:textId="77777777" w:rsidR="0002476E" w:rsidRPr="00CF63EF" w:rsidRDefault="0002476E" w:rsidP="004E151B">
      <w:pPr>
        <w:pStyle w:val="ListParagraph"/>
        <w:ind w:left="0"/>
        <w:jc w:val="center"/>
        <w:rPr>
          <w:i/>
          <w:sz w:val="16"/>
          <w:szCs w:val="16"/>
        </w:rPr>
      </w:pPr>
    </w:p>
    <w:p w14:paraId="0676F4A6" w14:textId="2A3F345B" w:rsidR="00A77832" w:rsidRPr="00A77832" w:rsidRDefault="00B005CA" w:rsidP="00B442CD">
      <w:pPr>
        <w:pStyle w:val="ListParagraph"/>
        <w:overflowPunct/>
        <w:autoSpaceDE/>
        <w:autoSpaceDN/>
        <w:adjustRightInd/>
        <w:spacing w:after="120"/>
        <w:ind w:left="0"/>
        <w:contextualSpacing w:val="0"/>
        <w:jc w:val="both"/>
        <w:textAlignment w:val="auto"/>
        <w:rPr>
          <w:i/>
          <w:sz w:val="22"/>
        </w:rPr>
      </w:pPr>
      <w:r w:rsidRPr="005C6E0F">
        <w:rPr>
          <w:b/>
          <w:sz w:val="22"/>
        </w:rPr>
        <w:t>Employee Benefits</w:t>
      </w:r>
      <w:r w:rsidRPr="00762B2E">
        <w:rPr>
          <w:sz w:val="22"/>
        </w:rPr>
        <w:t xml:space="preserve"> - The Counc</w:t>
      </w:r>
      <w:r w:rsidR="00603A42">
        <w:rPr>
          <w:sz w:val="22"/>
        </w:rPr>
        <w:t>il opposes additional federally-</w:t>
      </w:r>
      <w:r w:rsidRPr="00762B2E">
        <w:rPr>
          <w:sz w:val="22"/>
        </w:rPr>
        <w:t>mandated employee benefit</w:t>
      </w:r>
      <w:r w:rsidRPr="00273F56">
        <w:rPr>
          <w:sz w:val="22"/>
        </w:rPr>
        <w:t>s</w:t>
      </w:r>
      <w:r w:rsidR="00603A42" w:rsidRPr="00273F56">
        <w:rPr>
          <w:sz w:val="22"/>
        </w:rPr>
        <w:t xml:space="preserve">, including but not limited to </w:t>
      </w:r>
      <w:r w:rsidR="00603A42" w:rsidRPr="00273F56">
        <w:rPr>
          <w:sz w:val="22"/>
          <w:szCs w:val="22"/>
        </w:rPr>
        <w:t>the Affordable Care Act’s employer mandate for “full-time employees”.</w:t>
      </w:r>
      <w:r w:rsidR="00273F56">
        <w:rPr>
          <w:sz w:val="22"/>
          <w:szCs w:val="22"/>
        </w:rPr>
        <w:t xml:space="preserve"> </w:t>
      </w:r>
      <w:r w:rsidR="00273F56" w:rsidRPr="00273F56">
        <w:rPr>
          <w:i/>
          <w:sz w:val="16"/>
          <w:szCs w:val="16"/>
        </w:rPr>
        <w:t xml:space="preserve">(Amended </w:t>
      </w:r>
      <w:r w:rsidR="000E2E93">
        <w:rPr>
          <w:i/>
          <w:sz w:val="16"/>
          <w:szCs w:val="16"/>
        </w:rPr>
        <w:t>0</w:t>
      </w:r>
      <w:r w:rsidR="00273F56" w:rsidRPr="00273F56">
        <w:rPr>
          <w:i/>
          <w:sz w:val="16"/>
          <w:szCs w:val="16"/>
        </w:rPr>
        <w:t>4/14)</w:t>
      </w:r>
    </w:p>
    <w:p w14:paraId="0676F4A7" w14:textId="77777777" w:rsidR="00A86962" w:rsidRDefault="00CB6E08" w:rsidP="00B442CD">
      <w:pPr>
        <w:pStyle w:val="ListParagraph"/>
        <w:overflowPunct/>
        <w:autoSpaceDE/>
        <w:autoSpaceDN/>
        <w:adjustRightInd/>
        <w:spacing w:after="120"/>
        <w:ind w:left="0"/>
        <w:jc w:val="both"/>
        <w:textAlignment w:val="auto"/>
        <w:rPr>
          <w:i/>
          <w:sz w:val="16"/>
          <w:szCs w:val="16"/>
        </w:rPr>
      </w:pPr>
      <w:r w:rsidRPr="00EA6E68">
        <w:rPr>
          <w:b/>
          <w:sz w:val="22"/>
          <w:szCs w:val="22"/>
        </w:rPr>
        <w:t>Employee Free Choice Act</w:t>
      </w:r>
      <w:r w:rsidRPr="008B1E38">
        <w:rPr>
          <w:b/>
          <w:i/>
          <w:sz w:val="22"/>
          <w:szCs w:val="22"/>
        </w:rPr>
        <w:t xml:space="preserve"> </w:t>
      </w:r>
      <w:r w:rsidRPr="00DC67FC">
        <w:rPr>
          <w:sz w:val="22"/>
          <w:szCs w:val="22"/>
        </w:rPr>
        <w:t>-</w:t>
      </w:r>
      <w:r w:rsidRPr="008B1E38">
        <w:rPr>
          <w:b/>
          <w:i/>
          <w:sz w:val="22"/>
          <w:szCs w:val="22"/>
        </w:rPr>
        <w:t xml:space="preserve"> </w:t>
      </w:r>
      <w:r w:rsidRPr="00B14C3B">
        <w:rPr>
          <w:sz w:val="22"/>
          <w:szCs w:val="22"/>
        </w:rPr>
        <w:t xml:space="preserve">The Council supports </w:t>
      </w:r>
      <w:r w:rsidRPr="00EA6E68">
        <w:rPr>
          <w:sz w:val="22"/>
          <w:szCs w:val="22"/>
        </w:rPr>
        <w:t xml:space="preserve">an employee’s right to privacy by allowing </w:t>
      </w:r>
      <w:r w:rsidRPr="00B14C3B">
        <w:rPr>
          <w:sz w:val="22"/>
          <w:szCs w:val="22"/>
        </w:rPr>
        <w:t>secret ballot voting for union membership, as it provides the fairest option for employees to make such decisions.</w:t>
      </w:r>
      <w:r w:rsidR="00DC67FC" w:rsidRPr="00DC67FC">
        <w:rPr>
          <w:i/>
          <w:sz w:val="22"/>
          <w:szCs w:val="22"/>
        </w:rPr>
        <w:t xml:space="preserve"> </w:t>
      </w:r>
      <w:r w:rsidR="00DC67FC" w:rsidRPr="00DC67FC">
        <w:rPr>
          <w:i/>
          <w:sz w:val="16"/>
          <w:szCs w:val="16"/>
        </w:rPr>
        <w:t>(Amended 03/09)</w:t>
      </w:r>
    </w:p>
    <w:p w14:paraId="0676F4A8" w14:textId="77777777" w:rsidR="00A86962" w:rsidRPr="00A86962" w:rsidRDefault="00A86962" w:rsidP="00B442CD">
      <w:pPr>
        <w:pStyle w:val="ListParagraph"/>
        <w:overflowPunct/>
        <w:autoSpaceDE/>
        <w:autoSpaceDN/>
        <w:adjustRightInd/>
        <w:spacing w:after="120"/>
        <w:ind w:left="0"/>
        <w:jc w:val="both"/>
        <w:textAlignment w:val="auto"/>
        <w:rPr>
          <w:i/>
          <w:sz w:val="12"/>
          <w:szCs w:val="12"/>
        </w:rPr>
      </w:pPr>
    </w:p>
    <w:p w14:paraId="0676F4A9" w14:textId="77777777" w:rsidR="00A86962" w:rsidRDefault="00E149A0" w:rsidP="00B442CD">
      <w:pPr>
        <w:pStyle w:val="ListParagraph"/>
        <w:overflowPunct/>
        <w:autoSpaceDE/>
        <w:autoSpaceDN/>
        <w:adjustRightInd/>
        <w:spacing w:after="120"/>
        <w:ind w:left="0"/>
        <w:jc w:val="both"/>
        <w:textAlignment w:val="auto"/>
        <w:rPr>
          <w:b/>
          <w:sz w:val="22"/>
        </w:rPr>
      </w:pPr>
      <w:r>
        <w:rPr>
          <w:b/>
          <w:sz w:val="22"/>
        </w:rPr>
        <w:t>Fair Labor Standards Act</w:t>
      </w:r>
    </w:p>
    <w:p w14:paraId="0676F4AA" w14:textId="77777777" w:rsidR="00E149A0" w:rsidRPr="00E149A0" w:rsidRDefault="00E149A0" w:rsidP="00B442CD">
      <w:pPr>
        <w:pStyle w:val="ListParagraph"/>
        <w:numPr>
          <w:ilvl w:val="0"/>
          <w:numId w:val="36"/>
        </w:numPr>
        <w:overflowPunct/>
        <w:autoSpaceDE/>
        <w:autoSpaceDN/>
        <w:adjustRightInd/>
        <w:jc w:val="both"/>
        <w:textAlignment w:val="auto"/>
        <w:rPr>
          <w:b/>
          <w:sz w:val="22"/>
        </w:rPr>
      </w:pPr>
      <w:r>
        <w:rPr>
          <w:sz w:val="22"/>
        </w:rPr>
        <w:t>The Council supports existing provisions in the Fair Labor Standards Act (FLSA) that permit the department to establish appropriate standards for youth employment on the farm, and that recognize that youth employment on farms and ranches can be positive, enriching, and rewarding.</w:t>
      </w:r>
    </w:p>
    <w:p w14:paraId="663894CC" w14:textId="77777777" w:rsidR="00404868" w:rsidRPr="00404868" w:rsidRDefault="00E149A0" w:rsidP="00B442CD">
      <w:pPr>
        <w:pStyle w:val="ListParagraph"/>
        <w:numPr>
          <w:ilvl w:val="0"/>
          <w:numId w:val="36"/>
        </w:numPr>
        <w:overflowPunct/>
        <w:autoSpaceDE/>
        <w:autoSpaceDN/>
        <w:adjustRightInd/>
        <w:jc w:val="both"/>
        <w:textAlignment w:val="auto"/>
      </w:pPr>
      <w:r w:rsidRPr="00404868">
        <w:rPr>
          <w:sz w:val="22"/>
        </w:rPr>
        <w:t>The Council opposes any changes to the FLSA that would be harmful to the education and character formation of youth in agriculture and to farming and rural communities</w:t>
      </w:r>
      <w:r>
        <w:rPr>
          <w:sz w:val="22"/>
        </w:rPr>
        <w:t>.</w:t>
      </w:r>
    </w:p>
    <w:p w14:paraId="138741E9" w14:textId="03FD6AC3" w:rsidR="00404868" w:rsidRPr="0027124A" w:rsidRDefault="00404868" w:rsidP="00B442CD">
      <w:pPr>
        <w:pStyle w:val="ListParagraph"/>
        <w:numPr>
          <w:ilvl w:val="0"/>
          <w:numId w:val="36"/>
        </w:numPr>
        <w:overflowPunct/>
        <w:autoSpaceDE/>
        <w:autoSpaceDN/>
        <w:adjustRightInd/>
        <w:jc w:val="both"/>
        <w:textAlignment w:val="auto"/>
      </w:pPr>
      <w:r w:rsidRPr="00273F56">
        <w:rPr>
          <w:sz w:val="22"/>
          <w:szCs w:val="22"/>
        </w:rPr>
        <w:t>The Council opposes any change in wage policy that could negatively impact Virginia agribusinesses.</w:t>
      </w:r>
      <w:r w:rsidR="00273F56">
        <w:rPr>
          <w:sz w:val="22"/>
          <w:szCs w:val="22"/>
        </w:rPr>
        <w:t xml:space="preserve"> </w:t>
      </w:r>
      <w:r w:rsidR="00273F56" w:rsidRPr="00273F56">
        <w:rPr>
          <w:i/>
          <w:sz w:val="16"/>
          <w:szCs w:val="16"/>
        </w:rPr>
        <w:t>(Adopted 4/14)</w:t>
      </w:r>
      <w:r w:rsidRPr="00273F56">
        <w:rPr>
          <w:sz w:val="22"/>
          <w:szCs w:val="22"/>
        </w:rPr>
        <w:t xml:space="preserve"> </w:t>
      </w:r>
    </w:p>
    <w:p w14:paraId="0676F4AC" w14:textId="77777777" w:rsidR="00E149A0" w:rsidRPr="00E149A0" w:rsidRDefault="00E149A0" w:rsidP="00B442CD">
      <w:pPr>
        <w:overflowPunct/>
        <w:autoSpaceDE/>
        <w:autoSpaceDN/>
        <w:adjustRightInd/>
        <w:jc w:val="both"/>
        <w:textAlignment w:val="auto"/>
        <w:rPr>
          <w:b/>
          <w:sz w:val="12"/>
          <w:szCs w:val="12"/>
        </w:rPr>
      </w:pPr>
    </w:p>
    <w:p w14:paraId="0676F4AD" w14:textId="7C2EACFA" w:rsidR="005D5671" w:rsidRPr="00C2558E" w:rsidRDefault="00B005CA" w:rsidP="00B442CD">
      <w:pPr>
        <w:pStyle w:val="ListParagraph"/>
        <w:overflowPunct/>
        <w:autoSpaceDE/>
        <w:autoSpaceDN/>
        <w:adjustRightInd/>
        <w:ind w:left="0"/>
        <w:jc w:val="both"/>
        <w:textAlignment w:val="auto"/>
        <w:rPr>
          <w:i/>
          <w:sz w:val="16"/>
          <w:szCs w:val="16"/>
        </w:rPr>
      </w:pPr>
      <w:r w:rsidRPr="00C66EF7">
        <w:rPr>
          <w:b/>
          <w:sz w:val="22"/>
        </w:rPr>
        <w:t>Foreign Workers</w:t>
      </w:r>
      <w:r w:rsidR="00FD620D" w:rsidRPr="00C66EF7">
        <w:rPr>
          <w:b/>
          <w:sz w:val="22"/>
        </w:rPr>
        <w:t xml:space="preserve"> </w:t>
      </w:r>
      <w:r w:rsidR="00C2558E" w:rsidRPr="00C66EF7">
        <w:rPr>
          <w:i/>
          <w:sz w:val="16"/>
          <w:szCs w:val="16"/>
        </w:rPr>
        <w:t xml:space="preserve">(Amended </w:t>
      </w:r>
      <w:r w:rsidR="00C66EF7" w:rsidRPr="00200C70">
        <w:rPr>
          <w:i/>
          <w:sz w:val="16"/>
          <w:szCs w:val="16"/>
        </w:rPr>
        <w:t>05/18</w:t>
      </w:r>
      <w:r w:rsidR="00C2558E" w:rsidRPr="00C66EF7">
        <w:rPr>
          <w:i/>
          <w:sz w:val="16"/>
          <w:szCs w:val="16"/>
        </w:rPr>
        <w:t>)</w:t>
      </w:r>
    </w:p>
    <w:p w14:paraId="0676F4AE" w14:textId="77777777" w:rsidR="00A77832" w:rsidRPr="00EA6E68" w:rsidRDefault="00A77832" w:rsidP="00B442CD">
      <w:pPr>
        <w:pStyle w:val="ListParagraph"/>
        <w:numPr>
          <w:ilvl w:val="0"/>
          <w:numId w:val="34"/>
        </w:numPr>
        <w:overflowPunct/>
        <w:autoSpaceDE/>
        <w:autoSpaceDN/>
        <w:adjustRightInd/>
        <w:ind w:left="180" w:hanging="180"/>
        <w:jc w:val="both"/>
        <w:textAlignment w:val="auto"/>
        <w:rPr>
          <w:i/>
          <w:sz w:val="22"/>
        </w:rPr>
      </w:pPr>
      <w:r w:rsidRPr="00EA6E68">
        <w:rPr>
          <w:sz w:val="22"/>
          <w:szCs w:val="22"/>
        </w:rPr>
        <w:t>The Virginia Agribusiness Council urges Congress to</w:t>
      </w:r>
      <w:r w:rsidR="000E4B71">
        <w:rPr>
          <w:sz w:val="22"/>
          <w:szCs w:val="22"/>
        </w:rPr>
        <w:t xml:space="preserve"> immediately pass comprehensive immigration reform that</w:t>
      </w:r>
      <w:r w:rsidRPr="00EA6E68">
        <w:rPr>
          <w:sz w:val="22"/>
          <w:szCs w:val="22"/>
        </w:rPr>
        <w:t>:</w:t>
      </w:r>
    </w:p>
    <w:p w14:paraId="0676F4AF" w14:textId="77777777" w:rsidR="00A77832" w:rsidRDefault="00A77832" w:rsidP="00B442CD">
      <w:pPr>
        <w:numPr>
          <w:ilvl w:val="1"/>
          <w:numId w:val="23"/>
        </w:numPr>
        <w:tabs>
          <w:tab w:val="left" w:pos="180"/>
        </w:tabs>
        <w:overflowPunct/>
        <w:autoSpaceDE/>
        <w:autoSpaceDN/>
        <w:adjustRightInd/>
        <w:ind w:left="630" w:hanging="270"/>
        <w:jc w:val="both"/>
        <w:textAlignment w:val="auto"/>
        <w:rPr>
          <w:sz w:val="22"/>
          <w:szCs w:val="22"/>
        </w:rPr>
      </w:pPr>
      <w:r w:rsidRPr="00704F00">
        <w:rPr>
          <w:sz w:val="22"/>
          <w:szCs w:val="22"/>
        </w:rPr>
        <w:t>Implement</w:t>
      </w:r>
      <w:r w:rsidR="000E4B71">
        <w:rPr>
          <w:sz w:val="22"/>
          <w:szCs w:val="22"/>
        </w:rPr>
        <w:t>s</w:t>
      </w:r>
      <w:r w:rsidRPr="00704F00">
        <w:rPr>
          <w:sz w:val="22"/>
          <w:szCs w:val="22"/>
        </w:rPr>
        <w:t xml:space="preserve"> polic</w:t>
      </w:r>
      <w:r>
        <w:rPr>
          <w:sz w:val="22"/>
          <w:szCs w:val="22"/>
        </w:rPr>
        <w:t>i</w:t>
      </w:r>
      <w:r w:rsidRPr="00704F00">
        <w:rPr>
          <w:sz w:val="22"/>
          <w:szCs w:val="22"/>
        </w:rPr>
        <w:t xml:space="preserve">es </w:t>
      </w:r>
      <w:r w:rsidRPr="00A77832">
        <w:rPr>
          <w:sz w:val="22"/>
          <w:szCs w:val="22"/>
        </w:rPr>
        <w:t xml:space="preserve">for the </w:t>
      </w:r>
      <w:r w:rsidRPr="00EA6E68">
        <w:rPr>
          <w:sz w:val="22"/>
          <w:szCs w:val="22"/>
        </w:rPr>
        <w:t>agribusiness industry that</w:t>
      </w:r>
      <w:r w:rsidRPr="00704F00">
        <w:rPr>
          <w:sz w:val="22"/>
          <w:szCs w:val="22"/>
        </w:rPr>
        <w:t xml:space="preserve"> create a skilled, affordable, and accessible workforce, </w:t>
      </w:r>
      <w:r>
        <w:rPr>
          <w:sz w:val="22"/>
          <w:szCs w:val="22"/>
        </w:rPr>
        <w:t>including legal foreign workers</w:t>
      </w:r>
      <w:r w:rsidRPr="00A77832">
        <w:rPr>
          <w:sz w:val="22"/>
          <w:szCs w:val="22"/>
        </w:rPr>
        <w:t xml:space="preserve">. </w:t>
      </w:r>
      <w:r w:rsidRPr="00704F00">
        <w:rPr>
          <w:sz w:val="22"/>
          <w:szCs w:val="22"/>
        </w:rPr>
        <w:t>The use of legal foreign workers is vital to the operation of agribusinesses and our economy.</w:t>
      </w:r>
    </w:p>
    <w:p w14:paraId="0676F4B0" w14:textId="77777777" w:rsidR="00A77832" w:rsidRDefault="000E4B71" w:rsidP="00B442CD">
      <w:pPr>
        <w:numPr>
          <w:ilvl w:val="1"/>
          <w:numId w:val="23"/>
        </w:numPr>
        <w:tabs>
          <w:tab w:val="left" w:pos="180"/>
        </w:tabs>
        <w:overflowPunct/>
        <w:autoSpaceDE/>
        <w:autoSpaceDN/>
        <w:adjustRightInd/>
        <w:ind w:left="630" w:hanging="270"/>
        <w:jc w:val="both"/>
        <w:textAlignment w:val="auto"/>
        <w:rPr>
          <w:sz w:val="22"/>
          <w:szCs w:val="22"/>
        </w:rPr>
      </w:pPr>
      <w:r>
        <w:rPr>
          <w:sz w:val="22"/>
          <w:szCs w:val="22"/>
        </w:rPr>
        <w:t>E</w:t>
      </w:r>
      <w:r w:rsidR="00A77832" w:rsidRPr="00A77832">
        <w:rPr>
          <w:sz w:val="22"/>
          <w:szCs w:val="22"/>
        </w:rPr>
        <w:t>nsures access to foreign workers, secures our borders, and improves the employment verification system while maintaining federal jurisdiction over immigration issues.</w:t>
      </w:r>
      <w:r w:rsidR="00AE315A">
        <w:rPr>
          <w:sz w:val="22"/>
          <w:szCs w:val="22"/>
        </w:rPr>
        <w:t xml:space="preserve"> </w:t>
      </w:r>
    </w:p>
    <w:p w14:paraId="0676F4B1" w14:textId="77777777" w:rsidR="00A77832" w:rsidRDefault="009B404A" w:rsidP="00B442CD">
      <w:pPr>
        <w:numPr>
          <w:ilvl w:val="1"/>
          <w:numId w:val="23"/>
        </w:numPr>
        <w:tabs>
          <w:tab w:val="left" w:pos="180"/>
        </w:tabs>
        <w:overflowPunct/>
        <w:autoSpaceDE/>
        <w:autoSpaceDN/>
        <w:adjustRightInd/>
        <w:ind w:left="630" w:hanging="270"/>
        <w:jc w:val="both"/>
        <w:textAlignment w:val="auto"/>
        <w:rPr>
          <w:sz w:val="22"/>
          <w:szCs w:val="22"/>
        </w:rPr>
      </w:pPr>
      <w:r>
        <w:rPr>
          <w:sz w:val="22"/>
          <w:szCs w:val="22"/>
        </w:rPr>
        <w:t>T</w:t>
      </w:r>
      <w:r w:rsidR="00A77832" w:rsidRPr="00A77832">
        <w:rPr>
          <w:sz w:val="22"/>
          <w:szCs w:val="22"/>
        </w:rPr>
        <w:t xml:space="preserve">hat would </w:t>
      </w:r>
      <w:r>
        <w:rPr>
          <w:sz w:val="22"/>
          <w:szCs w:val="22"/>
        </w:rPr>
        <w:t xml:space="preserve">not </w:t>
      </w:r>
      <w:r w:rsidR="00A77832" w:rsidRPr="00A77832">
        <w:rPr>
          <w:sz w:val="22"/>
          <w:szCs w:val="22"/>
        </w:rPr>
        <w:t>adversely impact businesses acting in good faith to comply with federal immigration and employment laws.</w:t>
      </w:r>
    </w:p>
    <w:p w14:paraId="0676F4B2" w14:textId="77777777" w:rsidR="00A77832" w:rsidRDefault="00A77832" w:rsidP="00B442CD">
      <w:pPr>
        <w:numPr>
          <w:ilvl w:val="1"/>
          <w:numId w:val="23"/>
        </w:numPr>
        <w:tabs>
          <w:tab w:val="left" w:pos="180"/>
        </w:tabs>
        <w:overflowPunct/>
        <w:autoSpaceDE/>
        <w:autoSpaceDN/>
        <w:adjustRightInd/>
        <w:ind w:left="630" w:hanging="270"/>
        <w:jc w:val="both"/>
        <w:textAlignment w:val="auto"/>
        <w:rPr>
          <w:sz w:val="22"/>
          <w:szCs w:val="22"/>
        </w:rPr>
      </w:pPr>
      <w:r w:rsidRPr="00A77832">
        <w:rPr>
          <w:sz w:val="22"/>
          <w:szCs w:val="22"/>
        </w:rPr>
        <w:t>Reduce</w:t>
      </w:r>
      <w:r w:rsidR="000E4B71">
        <w:rPr>
          <w:sz w:val="22"/>
          <w:szCs w:val="22"/>
        </w:rPr>
        <w:t>s</w:t>
      </w:r>
      <w:r w:rsidRPr="00A77832">
        <w:rPr>
          <w:sz w:val="22"/>
          <w:szCs w:val="22"/>
        </w:rPr>
        <w:t xml:space="preserve"> frivolous lawsuits against employers by allowing the recovery of legal costs if the employer is not found guilty.  </w:t>
      </w:r>
    </w:p>
    <w:p w14:paraId="0676F4B3" w14:textId="77777777" w:rsidR="00A77832" w:rsidRDefault="00A77832" w:rsidP="00B442CD">
      <w:pPr>
        <w:numPr>
          <w:ilvl w:val="1"/>
          <w:numId w:val="23"/>
        </w:numPr>
        <w:tabs>
          <w:tab w:val="left" w:pos="180"/>
        </w:tabs>
        <w:overflowPunct/>
        <w:autoSpaceDE/>
        <w:autoSpaceDN/>
        <w:adjustRightInd/>
        <w:ind w:left="630" w:hanging="270"/>
        <w:jc w:val="both"/>
        <w:textAlignment w:val="auto"/>
        <w:rPr>
          <w:sz w:val="22"/>
          <w:szCs w:val="22"/>
        </w:rPr>
      </w:pPr>
      <w:r w:rsidRPr="00A77832">
        <w:rPr>
          <w:sz w:val="22"/>
          <w:szCs w:val="22"/>
        </w:rPr>
        <w:t>Continue</w:t>
      </w:r>
      <w:r w:rsidR="000E4B71">
        <w:rPr>
          <w:sz w:val="22"/>
          <w:szCs w:val="22"/>
        </w:rPr>
        <w:t>s</w:t>
      </w:r>
      <w:r w:rsidRPr="00A77832">
        <w:rPr>
          <w:sz w:val="22"/>
          <w:szCs w:val="22"/>
        </w:rPr>
        <w:t xml:space="preserve"> to authorize and improve the federal E-Verify program for employers to utilize on a voluntary basis</w:t>
      </w:r>
      <w:r w:rsidR="0064580C">
        <w:rPr>
          <w:sz w:val="22"/>
          <w:szCs w:val="22"/>
        </w:rPr>
        <w:t xml:space="preserve"> and not mandate its use unless </w:t>
      </w:r>
      <w:r w:rsidR="000E4B71">
        <w:rPr>
          <w:sz w:val="22"/>
          <w:szCs w:val="22"/>
        </w:rPr>
        <w:t>significant improvements</w:t>
      </w:r>
      <w:r w:rsidR="0064580C">
        <w:rPr>
          <w:sz w:val="22"/>
          <w:szCs w:val="22"/>
        </w:rPr>
        <w:t xml:space="preserve"> are made </w:t>
      </w:r>
      <w:r w:rsidR="00D84912">
        <w:rPr>
          <w:sz w:val="22"/>
          <w:szCs w:val="22"/>
        </w:rPr>
        <w:t>to ensure</w:t>
      </w:r>
      <w:r w:rsidR="00AE315A">
        <w:rPr>
          <w:sz w:val="22"/>
          <w:szCs w:val="22"/>
        </w:rPr>
        <w:t xml:space="preserve"> a constant and future flow of workers </w:t>
      </w:r>
      <w:r w:rsidR="009B404A">
        <w:rPr>
          <w:sz w:val="22"/>
          <w:szCs w:val="22"/>
        </w:rPr>
        <w:t>through</w:t>
      </w:r>
      <w:r w:rsidR="00AE315A">
        <w:rPr>
          <w:sz w:val="22"/>
          <w:szCs w:val="22"/>
        </w:rPr>
        <w:t xml:space="preserve"> programs </w:t>
      </w:r>
      <w:r w:rsidR="009B404A">
        <w:rPr>
          <w:sz w:val="22"/>
          <w:szCs w:val="22"/>
        </w:rPr>
        <w:t xml:space="preserve">that </w:t>
      </w:r>
      <w:r w:rsidR="00AE315A">
        <w:rPr>
          <w:sz w:val="22"/>
          <w:szCs w:val="22"/>
        </w:rPr>
        <w:t>are</w:t>
      </w:r>
      <w:r w:rsidR="0064580C">
        <w:rPr>
          <w:sz w:val="22"/>
          <w:szCs w:val="22"/>
        </w:rPr>
        <w:t xml:space="preserve"> viable and effective for supplying the needed agricultural labor. </w:t>
      </w:r>
      <w:r w:rsidR="00826492">
        <w:rPr>
          <w:i/>
          <w:sz w:val="16"/>
          <w:szCs w:val="16"/>
        </w:rPr>
        <w:t>(Amended 04</w:t>
      </w:r>
      <w:r w:rsidR="0064580C">
        <w:rPr>
          <w:i/>
          <w:sz w:val="16"/>
          <w:szCs w:val="16"/>
        </w:rPr>
        <w:t>/1</w:t>
      </w:r>
      <w:r w:rsidR="00AE315A">
        <w:rPr>
          <w:i/>
          <w:sz w:val="16"/>
          <w:szCs w:val="16"/>
        </w:rPr>
        <w:t>3</w:t>
      </w:r>
      <w:r w:rsidR="0064580C">
        <w:rPr>
          <w:i/>
          <w:sz w:val="16"/>
          <w:szCs w:val="16"/>
        </w:rPr>
        <w:t>)</w:t>
      </w:r>
    </w:p>
    <w:p w14:paraId="0676F4B4" w14:textId="44BE2D78" w:rsidR="005D5671" w:rsidRPr="00E17252" w:rsidRDefault="005D5671" w:rsidP="00B442CD">
      <w:pPr>
        <w:numPr>
          <w:ilvl w:val="1"/>
          <w:numId w:val="23"/>
        </w:numPr>
        <w:tabs>
          <w:tab w:val="left" w:pos="180"/>
        </w:tabs>
        <w:overflowPunct/>
        <w:autoSpaceDE/>
        <w:autoSpaceDN/>
        <w:adjustRightInd/>
        <w:ind w:left="630" w:hanging="270"/>
        <w:jc w:val="both"/>
        <w:textAlignment w:val="auto"/>
        <w:rPr>
          <w:sz w:val="22"/>
          <w:szCs w:val="22"/>
        </w:rPr>
      </w:pPr>
      <w:r>
        <w:rPr>
          <w:sz w:val="22"/>
          <w:szCs w:val="22"/>
        </w:rPr>
        <w:lastRenderedPageBreak/>
        <w:t>Minimize</w:t>
      </w:r>
      <w:r w:rsidR="00AE315A">
        <w:rPr>
          <w:sz w:val="22"/>
          <w:szCs w:val="22"/>
        </w:rPr>
        <w:t>s</w:t>
      </w:r>
      <w:r>
        <w:rPr>
          <w:sz w:val="22"/>
          <w:szCs w:val="22"/>
        </w:rPr>
        <w:t xml:space="preserve"> costly implications of mandated health insurance coverage for seasonal and temporary agricultural worker</w:t>
      </w:r>
      <w:r w:rsidRPr="00273F56">
        <w:rPr>
          <w:sz w:val="22"/>
          <w:szCs w:val="22"/>
        </w:rPr>
        <w:t>s</w:t>
      </w:r>
      <w:r w:rsidR="00506BA2" w:rsidRPr="00273F56">
        <w:rPr>
          <w:sz w:val="22"/>
          <w:szCs w:val="22"/>
        </w:rPr>
        <w:t>, and especially related to the Affordable Care Act’s employer mandate for “full-time employees,” recognizing the traditionally seasonal nature of many jobs completed by foreign workers</w:t>
      </w:r>
      <w:r w:rsidRPr="00273F56">
        <w:rPr>
          <w:sz w:val="22"/>
          <w:szCs w:val="22"/>
        </w:rPr>
        <w:t xml:space="preserve">. </w:t>
      </w:r>
      <w:r>
        <w:rPr>
          <w:i/>
          <w:sz w:val="16"/>
          <w:szCs w:val="22"/>
        </w:rPr>
        <w:t>(</w:t>
      </w:r>
      <w:r w:rsidR="00273F56">
        <w:rPr>
          <w:i/>
          <w:sz w:val="16"/>
          <w:szCs w:val="22"/>
        </w:rPr>
        <w:t>Amended 04/14</w:t>
      </w:r>
      <w:r>
        <w:rPr>
          <w:i/>
          <w:sz w:val="16"/>
          <w:szCs w:val="22"/>
        </w:rPr>
        <w:t>)</w:t>
      </w:r>
    </w:p>
    <w:p w14:paraId="0676F4B5" w14:textId="3686ED84" w:rsidR="00E17252" w:rsidRPr="00A77832" w:rsidRDefault="00A530FE" w:rsidP="00B442CD">
      <w:pPr>
        <w:numPr>
          <w:ilvl w:val="1"/>
          <w:numId w:val="23"/>
        </w:numPr>
        <w:tabs>
          <w:tab w:val="left" w:pos="180"/>
        </w:tabs>
        <w:overflowPunct/>
        <w:autoSpaceDE/>
        <w:autoSpaceDN/>
        <w:adjustRightInd/>
        <w:ind w:left="630" w:hanging="270"/>
        <w:jc w:val="both"/>
        <w:textAlignment w:val="auto"/>
        <w:rPr>
          <w:sz w:val="22"/>
          <w:szCs w:val="22"/>
        </w:rPr>
      </w:pPr>
      <w:r>
        <w:rPr>
          <w:sz w:val="22"/>
          <w:szCs w:val="22"/>
        </w:rPr>
        <w:t>Implement</w:t>
      </w:r>
      <w:r w:rsidR="00AE315A">
        <w:rPr>
          <w:sz w:val="22"/>
          <w:szCs w:val="22"/>
        </w:rPr>
        <w:t>s</w:t>
      </w:r>
      <w:r w:rsidR="00E17252">
        <w:rPr>
          <w:sz w:val="22"/>
          <w:szCs w:val="22"/>
        </w:rPr>
        <w:t xml:space="preserve"> a program for non-seasonal </w:t>
      </w:r>
      <w:r w:rsidR="00C66EF7">
        <w:rPr>
          <w:sz w:val="22"/>
          <w:szCs w:val="22"/>
        </w:rPr>
        <w:t xml:space="preserve">agricultural </w:t>
      </w:r>
      <w:r w:rsidR="00E17252">
        <w:rPr>
          <w:sz w:val="22"/>
          <w:szCs w:val="22"/>
        </w:rPr>
        <w:t xml:space="preserve">workers that </w:t>
      </w:r>
      <w:r w:rsidR="00A86962" w:rsidRPr="00460773">
        <w:rPr>
          <w:sz w:val="22"/>
          <w:szCs w:val="22"/>
        </w:rPr>
        <w:t>meets the demand for workers</w:t>
      </w:r>
      <w:r w:rsidR="006D68B2">
        <w:rPr>
          <w:sz w:val="22"/>
          <w:szCs w:val="22"/>
        </w:rPr>
        <w:t xml:space="preserve"> and that </w:t>
      </w:r>
      <w:r w:rsidR="00E17252">
        <w:rPr>
          <w:sz w:val="22"/>
          <w:szCs w:val="22"/>
        </w:rPr>
        <w:t>can be utilized by food processors</w:t>
      </w:r>
      <w:r>
        <w:rPr>
          <w:sz w:val="22"/>
          <w:szCs w:val="22"/>
        </w:rPr>
        <w:t>, dairies, and other sectors of the agribusiness industry</w:t>
      </w:r>
      <w:r w:rsidR="00E17252">
        <w:rPr>
          <w:sz w:val="22"/>
          <w:szCs w:val="22"/>
        </w:rPr>
        <w:t xml:space="preserve"> that rely on guest workers </w:t>
      </w:r>
      <w:r w:rsidR="00A86962" w:rsidRPr="00460773">
        <w:rPr>
          <w:sz w:val="22"/>
          <w:szCs w:val="22"/>
        </w:rPr>
        <w:t>when American citizens are not available and</w:t>
      </w:r>
      <w:r w:rsidR="006D68B2">
        <w:rPr>
          <w:sz w:val="22"/>
          <w:szCs w:val="22"/>
        </w:rPr>
        <w:t xml:space="preserve"> </w:t>
      </w:r>
      <w:r w:rsidR="00E17252">
        <w:rPr>
          <w:sz w:val="22"/>
          <w:szCs w:val="22"/>
        </w:rPr>
        <w:t xml:space="preserve">for </w:t>
      </w:r>
      <w:r>
        <w:rPr>
          <w:sz w:val="22"/>
          <w:szCs w:val="22"/>
        </w:rPr>
        <w:t>a</w:t>
      </w:r>
      <w:r w:rsidR="00E17252">
        <w:rPr>
          <w:sz w:val="22"/>
          <w:szCs w:val="22"/>
        </w:rPr>
        <w:t xml:space="preserve"> longer duration of time </w:t>
      </w:r>
      <w:r w:rsidR="006D68B2">
        <w:rPr>
          <w:sz w:val="22"/>
          <w:szCs w:val="22"/>
        </w:rPr>
        <w:t>due to</w:t>
      </w:r>
      <w:r>
        <w:rPr>
          <w:sz w:val="22"/>
          <w:szCs w:val="22"/>
        </w:rPr>
        <w:t xml:space="preserve"> </w:t>
      </w:r>
      <w:r w:rsidR="00E17252">
        <w:rPr>
          <w:sz w:val="22"/>
          <w:szCs w:val="22"/>
        </w:rPr>
        <w:t xml:space="preserve">the non-seasonal nature </w:t>
      </w:r>
      <w:r>
        <w:rPr>
          <w:sz w:val="22"/>
          <w:szCs w:val="22"/>
        </w:rPr>
        <w:t>of that</w:t>
      </w:r>
      <w:r w:rsidR="00E17252">
        <w:rPr>
          <w:sz w:val="22"/>
          <w:szCs w:val="22"/>
        </w:rPr>
        <w:t xml:space="preserve"> workforce.</w:t>
      </w:r>
      <w:r w:rsidR="00EB2D82">
        <w:rPr>
          <w:i/>
          <w:sz w:val="16"/>
          <w:szCs w:val="16"/>
        </w:rPr>
        <w:t xml:space="preserve"> (Adopt</w:t>
      </w:r>
      <w:r w:rsidR="0068774B">
        <w:rPr>
          <w:i/>
          <w:sz w:val="16"/>
          <w:szCs w:val="16"/>
        </w:rPr>
        <w:t>ed 04/17)</w:t>
      </w:r>
    </w:p>
    <w:p w14:paraId="2D8CF5EE" w14:textId="77777777" w:rsidR="00B442CD" w:rsidRDefault="009B404A" w:rsidP="00B442CD">
      <w:pPr>
        <w:numPr>
          <w:ilvl w:val="0"/>
          <w:numId w:val="23"/>
        </w:numPr>
        <w:tabs>
          <w:tab w:val="left" w:pos="180"/>
        </w:tabs>
        <w:overflowPunct/>
        <w:autoSpaceDE/>
        <w:autoSpaceDN/>
        <w:adjustRightInd/>
        <w:ind w:left="180" w:hanging="180"/>
        <w:jc w:val="both"/>
        <w:textAlignment w:val="auto"/>
        <w:rPr>
          <w:sz w:val="22"/>
          <w:szCs w:val="22"/>
        </w:rPr>
      </w:pPr>
      <w:r>
        <w:rPr>
          <w:sz w:val="22"/>
          <w:szCs w:val="22"/>
        </w:rPr>
        <w:t>At a minimum, in order t</w:t>
      </w:r>
      <w:r w:rsidR="00AE315A">
        <w:rPr>
          <w:sz w:val="22"/>
          <w:szCs w:val="22"/>
        </w:rPr>
        <w:t>o ensure an affordable and continuous guest workforce, the Council supports:</w:t>
      </w:r>
    </w:p>
    <w:p w14:paraId="0AB0E2B0" w14:textId="77777777" w:rsidR="00FC2FA5" w:rsidRDefault="00FC2FA5" w:rsidP="00FC2FA5">
      <w:pPr>
        <w:pStyle w:val="ListParagraph"/>
        <w:numPr>
          <w:ilvl w:val="0"/>
          <w:numId w:val="50"/>
        </w:numPr>
        <w:tabs>
          <w:tab w:val="left" w:pos="180"/>
        </w:tabs>
        <w:overflowPunct/>
        <w:autoSpaceDE/>
        <w:autoSpaceDN/>
        <w:adjustRightInd/>
        <w:jc w:val="both"/>
        <w:textAlignment w:val="auto"/>
        <w:rPr>
          <w:sz w:val="22"/>
          <w:szCs w:val="22"/>
        </w:rPr>
      </w:pPr>
      <w:r>
        <w:rPr>
          <w:sz w:val="22"/>
          <w:szCs w:val="22"/>
        </w:rPr>
        <w:t>M</w:t>
      </w:r>
      <w:r w:rsidR="00EB2D82" w:rsidRPr="00FC2FA5">
        <w:rPr>
          <w:sz w:val="22"/>
          <w:szCs w:val="22"/>
        </w:rPr>
        <w:t>oving existing H-2A and H-2B programs under the administration and authority of the USDA</w:t>
      </w:r>
    </w:p>
    <w:p w14:paraId="0676F4B7" w14:textId="435D828C" w:rsidR="00A86962" w:rsidRDefault="00A77832" w:rsidP="00FC2FA5">
      <w:pPr>
        <w:pStyle w:val="ListParagraph"/>
        <w:numPr>
          <w:ilvl w:val="0"/>
          <w:numId w:val="50"/>
        </w:numPr>
        <w:tabs>
          <w:tab w:val="left" w:pos="180"/>
        </w:tabs>
        <w:overflowPunct/>
        <w:autoSpaceDE/>
        <w:autoSpaceDN/>
        <w:adjustRightInd/>
        <w:jc w:val="both"/>
        <w:textAlignment w:val="auto"/>
        <w:rPr>
          <w:sz w:val="22"/>
          <w:szCs w:val="22"/>
        </w:rPr>
      </w:pPr>
      <w:r w:rsidRPr="00A77832">
        <w:rPr>
          <w:sz w:val="22"/>
          <w:szCs w:val="22"/>
        </w:rPr>
        <w:t>Agricultural Workers Program Changes</w:t>
      </w:r>
      <w:r w:rsidR="0068774B">
        <w:rPr>
          <w:sz w:val="22"/>
          <w:szCs w:val="22"/>
        </w:rPr>
        <w:t xml:space="preserve"> (H-2A)</w:t>
      </w:r>
      <w:r w:rsidRPr="00A77832">
        <w:rPr>
          <w:sz w:val="22"/>
          <w:szCs w:val="22"/>
        </w:rPr>
        <w:t xml:space="preserve">: </w:t>
      </w:r>
    </w:p>
    <w:p w14:paraId="0676F4B8" w14:textId="4E8C1480" w:rsidR="00A86962" w:rsidRDefault="00A77832" w:rsidP="00B442CD">
      <w:pPr>
        <w:numPr>
          <w:ilvl w:val="2"/>
          <w:numId w:val="23"/>
        </w:numPr>
        <w:tabs>
          <w:tab w:val="left" w:pos="630"/>
        </w:tabs>
        <w:overflowPunct/>
        <w:autoSpaceDE/>
        <w:autoSpaceDN/>
        <w:adjustRightInd/>
        <w:ind w:left="1080" w:hanging="270"/>
        <w:jc w:val="both"/>
        <w:textAlignment w:val="auto"/>
        <w:rPr>
          <w:sz w:val="22"/>
          <w:szCs w:val="22"/>
        </w:rPr>
      </w:pPr>
      <w:r w:rsidRPr="00B14C3B">
        <w:rPr>
          <w:sz w:val="22"/>
          <w:szCs w:val="22"/>
        </w:rPr>
        <w:t xml:space="preserve">Immediately eliminate the Adverse Effect Wage Rate (AEWR) to be replaced by the Prevailing Wage Rate, </w:t>
      </w:r>
      <w:r w:rsidR="0068774B">
        <w:rPr>
          <w:sz w:val="22"/>
          <w:szCs w:val="22"/>
        </w:rPr>
        <w:t xml:space="preserve">or </w:t>
      </w:r>
      <w:r w:rsidRPr="00B14C3B">
        <w:rPr>
          <w:sz w:val="22"/>
          <w:szCs w:val="22"/>
        </w:rPr>
        <w:t>a realistic market based wage rate.</w:t>
      </w:r>
    </w:p>
    <w:p w14:paraId="0676F4B9" w14:textId="77777777" w:rsidR="00A86962" w:rsidRDefault="005D5671" w:rsidP="00B442CD">
      <w:pPr>
        <w:numPr>
          <w:ilvl w:val="2"/>
          <w:numId w:val="23"/>
        </w:numPr>
        <w:tabs>
          <w:tab w:val="left" w:pos="630"/>
        </w:tabs>
        <w:overflowPunct/>
        <w:autoSpaceDE/>
        <w:autoSpaceDN/>
        <w:adjustRightInd/>
        <w:ind w:left="1080" w:hanging="270"/>
        <w:jc w:val="both"/>
        <w:textAlignment w:val="auto"/>
        <w:rPr>
          <w:sz w:val="22"/>
          <w:szCs w:val="22"/>
        </w:rPr>
      </w:pPr>
      <w:r w:rsidRPr="00B14C3B">
        <w:rPr>
          <w:rStyle w:val="Strong"/>
          <w:b w:val="0"/>
          <w:sz w:val="22"/>
          <w:szCs w:val="22"/>
        </w:rPr>
        <w:t>Streamline the application and employee crossing processes for guest worker programs</w:t>
      </w:r>
      <w:r>
        <w:rPr>
          <w:rStyle w:val="Strong"/>
          <w:b w:val="0"/>
          <w:sz w:val="22"/>
          <w:szCs w:val="22"/>
        </w:rPr>
        <w:t>,</w:t>
      </w:r>
      <w:r w:rsidRPr="00B14C3B">
        <w:rPr>
          <w:rStyle w:val="Strong"/>
          <w:b w:val="0"/>
          <w:sz w:val="22"/>
          <w:szCs w:val="22"/>
        </w:rPr>
        <w:t xml:space="preserve"> eliminate the referral process</w:t>
      </w:r>
      <w:r>
        <w:rPr>
          <w:rStyle w:val="Strong"/>
          <w:b w:val="0"/>
          <w:sz w:val="22"/>
          <w:szCs w:val="22"/>
        </w:rPr>
        <w:t>, and end the requirement for upfront payment of visa and crossing fees</w:t>
      </w:r>
      <w:r w:rsidRPr="00B14C3B">
        <w:rPr>
          <w:rStyle w:val="Strong"/>
          <w:b w:val="0"/>
          <w:sz w:val="22"/>
          <w:szCs w:val="22"/>
        </w:rPr>
        <w:t xml:space="preserve"> to result in more expedient, less costly, </w:t>
      </w:r>
      <w:r>
        <w:rPr>
          <w:rStyle w:val="Strong"/>
          <w:b w:val="0"/>
          <w:sz w:val="22"/>
          <w:szCs w:val="22"/>
        </w:rPr>
        <w:t xml:space="preserve">and </w:t>
      </w:r>
      <w:r w:rsidRPr="00B14C3B">
        <w:rPr>
          <w:rStyle w:val="Strong"/>
          <w:b w:val="0"/>
          <w:sz w:val="22"/>
          <w:szCs w:val="22"/>
        </w:rPr>
        <w:t>legal labor availability</w:t>
      </w:r>
      <w:r w:rsidRPr="00B14C3B">
        <w:rPr>
          <w:sz w:val="22"/>
          <w:szCs w:val="22"/>
        </w:rPr>
        <w:t>.</w:t>
      </w:r>
      <w:r>
        <w:rPr>
          <w:sz w:val="22"/>
          <w:szCs w:val="22"/>
        </w:rPr>
        <w:t xml:space="preserve"> </w:t>
      </w:r>
      <w:r w:rsidRPr="005D5671">
        <w:rPr>
          <w:i/>
          <w:sz w:val="16"/>
          <w:szCs w:val="22"/>
        </w:rPr>
        <w:t>(Amended 04/10)</w:t>
      </w:r>
    </w:p>
    <w:p w14:paraId="0676F4BA" w14:textId="75661584" w:rsidR="00A86962" w:rsidRDefault="00A77832" w:rsidP="00B442CD">
      <w:pPr>
        <w:numPr>
          <w:ilvl w:val="2"/>
          <w:numId w:val="23"/>
        </w:numPr>
        <w:tabs>
          <w:tab w:val="left" w:pos="630"/>
        </w:tabs>
        <w:overflowPunct/>
        <w:autoSpaceDE/>
        <w:autoSpaceDN/>
        <w:adjustRightInd/>
        <w:ind w:left="1080" w:hanging="270"/>
        <w:jc w:val="both"/>
        <w:textAlignment w:val="auto"/>
        <w:rPr>
          <w:sz w:val="22"/>
          <w:szCs w:val="22"/>
        </w:rPr>
      </w:pPr>
      <w:r w:rsidRPr="00B14C3B">
        <w:rPr>
          <w:sz w:val="22"/>
          <w:szCs w:val="22"/>
        </w:rPr>
        <w:t>Oppose a</w:t>
      </w:r>
      <w:r w:rsidR="0068774B">
        <w:rPr>
          <w:sz w:val="22"/>
          <w:szCs w:val="22"/>
        </w:rPr>
        <w:t>n outright</w:t>
      </w:r>
      <w:r w:rsidRPr="00B14C3B">
        <w:rPr>
          <w:sz w:val="22"/>
          <w:szCs w:val="22"/>
        </w:rPr>
        <w:t xml:space="preserve"> cap on the number of </w:t>
      </w:r>
      <w:r w:rsidR="0068774B">
        <w:rPr>
          <w:sz w:val="22"/>
          <w:szCs w:val="22"/>
        </w:rPr>
        <w:t>agricultural</w:t>
      </w:r>
      <w:r w:rsidRPr="00B14C3B">
        <w:rPr>
          <w:sz w:val="22"/>
          <w:szCs w:val="22"/>
        </w:rPr>
        <w:t xml:space="preserve"> workers allowed in the United States.</w:t>
      </w:r>
    </w:p>
    <w:p w14:paraId="0676F4BB" w14:textId="0564E28C" w:rsidR="00A86962" w:rsidRDefault="0068774B" w:rsidP="00B442CD">
      <w:pPr>
        <w:numPr>
          <w:ilvl w:val="1"/>
          <w:numId w:val="23"/>
        </w:numPr>
        <w:tabs>
          <w:tab w:val="left" w:pos="180"/>
        </w:tabs>
        <w:overflowPunct/>
        <w:autoSpaceDE/>
        <w:autoSpaceDN/>
        <w:adjustRightInd/>
        <w:ind w:left="630" w:hanging="270"/>
        <w:jc w:val="both"/>
        <w:textAlignment w:val="auto"/>
        <w:rPr>
          <w:sz w:val="22"/>
          <w:szCs w:val="22"/>
        </w:rPr>
      </w:pPr>
      <w:r>
        <w:rPr>
          <w:sz w:val="22"/>
          <w:szCs w:val="22"/>
        </w:rPr>
        <w:t xml:space="preserve">Non-Agriculture </w:t>
      </w:r>
      <w:r w:rsidR="00A77832" w:rsidRPr="00A77832">
        <w:rPr>
          <w:sz w:val="22"/>
          <w:szCs w:val="22"/>
        </w:rPr>
        <w:t>Seasonal Workers Program Changes:</w:t>
      </w:r>
    </w:p>
    <w:p w14:paraId="0676F4BC" w14:textId="77777777" w:rsidR="00A86962" w:rsidRDefault="005B31D3" w:rsidP="00B442CD">
      <w:pPr>
        <w:numPr>
          <w:ilvl w:val="2"/>
          <w:numId w:val="23"/>
        </w:numPr>
        <w:tabs>
          <w:tab w:val="left" w:pos="630"/>
        </w:tabs>
        <w:overflowPunct/>
        <w:autoSpaceDE/>
        <w:autoSpaceDN/>
        <w:adjustRightInd/>
        <w:ind w:left="1080" w:hanging="270"/>
        <w:jc w:val="both"/>
        <w:textAlignment w:val="auto"/>
        <w:rPr>
          <w:sz w:val="22"/>
          <w:szCs w:val="22"/>
        </w:rPr>
      </w:pPr>
      <w:r w:rsidRPr="00886FD7">
        <w:rPr>
          <w:sz w:val="22"/>
          <w:szCs w:val="22"/>
        </w:rPr>
        <w:t xml:space="preserve">Eliminate the Department of Labor’s </w:t>
      </w:r>
      <w:r w:rsidR="00F07373">
        <w:rPr>
          <w:sz w:val="22"/>
          <w:szCs w:val="22"/>
        </w:rPr>
        <w:t>revised</w:t>
      </w:r>
      <w:r w:rsidR="00886FD7" w:rsidRPr="00886FD7">
        <w:rPr>
          <w:sz w:val="22"/>
          <w:szCs w:val="22"/>
        </w:rPr>
        <w:t xml:space="preserve"> </w:t>
      </w:r>
      <w:r w:rsidRPr="00886FD7">
        <w:rPr>
          <w:sz w:val="22"/>
          <w:szCs w:val="22"/>
        </w:rPr>
        <w:t xml:space="preserve">wage calculation </w:t>
      </w:r>
      <w:r w:rsidR="00DF3A39" w:rsidRPr="00886FD7">
        <w:rPr>
          <w:sz w:val="22"/>
          <w:szCs w:val="22"/>
        </w:rPr>
        <w:t>(</w:t>
      </w:r>
      <w:r w:rsidR="00DF3A39">
        <w:rPr>
          <w:sz w:val="22"/>
          <w:szCs w:val="22"/>
        </w:rPr>
        <w:t>effective</w:t>
      </w:r>
      <w:r w:rsidR="00DF3A39" w:rsidRPr="00886FD7">
        <w:rPr>
          <w:sz w:val="22"/>
          <w:szCs w:val="22"/>
        </w:rPr>
        <w:t xml:space="preserve"> October, 2012</w:t>
      </w:r>
      <w:r w:rsidR="00DF3A39">
        <w:rPr>
          <w:sz w:val="22"/>
          <w:szCs w:val="22"/>
        </w:rPr>
        <w:t xml:space="preserve">) </w:t>
      </w:r>
      <w:r w:rsidRPr="00886FD7">
        <w:rPr>
          <w:sz w:val="22"/>
          <w:szCs w:val="22"/>
        </w:rPr>
        <w:t>and return to the previous wage rate calculation</w:t>
      </w:r>
      <w:r w:rsidR="00F07373">
        <w:rPr>
          <w:sz w:val="22"/>
          <w:szCs w:val="22"/>
        </w:rPr>
        <w:t xml:space="preserve"> method</w:t>
      </w:r>
      <w:r w:rsidRPr="00886FD7">
        <w:rPr>
          <w:sz w:val="22"/>
          <w:szCs w:val="22"/>
        </w:rPr>
        <w:t xml:space="preserve">. </w:t>
      </w:r>
      <w:r w:rsidRPr="00886FD7">
        <w:rPr>
          <w:i/>
          <w:sz w:val="16"/>
          <w:szCs w:val="16"/>
        </w:rPr>
        <w:t>(</w:t>
      </w:r>
      <w:r w:rsidR="00826492">
        <w:rPr>
          <w:i/>
          <w:sz w:val="16"/>
          <w:szCs w:val="16"/>
        </w:rPr>
        <w:t>Amended 04</w:t>
      </w:r>
      <w:r w:rsidR="00886FD7">
        <w:rPr>
          <w:i/>
          <w:sz w:val="16"/>
          <w:szCs w:val="16"/>
        </w:rPr>
        <w:t>/12</w:t>
      </w:r>
      <w:r w:rsidRPr="00886FD7">
        <w:rPr>
          <w:i/>
          <w:sz w:val="16"/>
          <w:szCs w:val="16"/>
        </w:rPr>
        <w:t>)</w:t>
      </w:r>
    </w:p>
    <w:p w14:paraId="0676F4BD" w14:textId="467FCF7C" w:rsidR="00A86962" w:rsidRDefault="00886FD7" w:rsidP="00B442CD">
      <w:pPr>
        <w:numPr>
          <w:ilvl w:val="2"/>
          <w:numId w:val="23"/>
        </w:numPr>
        <w:tabs>
          <w:tab w:val="left" w:pos="630"/>
        </w:tabs>
        <w:overflowPunct/>
        <w:autoSpaceDE/>
        <w:autoSpaceDN/>
        <w:adjustRightInd/>
        <w:ind w:left="1080" w:hanging="270"/>
        <w:jc w:val="both"/>
        <w:textAlignment w:val="auto"/>
        <w:rPr>
          <w:sz w:val="22"/>
          <w:szCs w:val="22"/>
        </w:rPr>
      </w:pPr>
      <w:r>
        <w:rPr>
          <w:sz w:val="22"/>
          <w:szCs w:val="22"/>
        </w:rPr>
        <w:t xml:space="preserve">Eliminate the new </w:t>
      </w:r>
      <w:r w:rsidRPr="008565DC">
        <w:rPr>
          <w:sz w:val="22"/>
          <w:szCs w:val="22"/>
        </w:rPr>
        <w:t>(as of April 23, 2012)</w:t>
      </w:r>
      <w:r>
        <w:rPr>
          <w:rStyle w:val="Strong"/>
          <w:b w:val="0"/>
          <w:sz w:val="22"/>
          <w:szCs w:val="22"/>
        </w:rPr>
        <w:t xml:space="preserve"> requirement </w:t>
      </w:r>
      <w:r w:rsidR="00471821">
        <w:rPr>
          <w:rStyle w:val="Strong"/>
          <w:b w:val="0"/>
          <w:sz w:val="22"/>
          <w:szCs w:val="22"/>
        </w:rPr>
        <w:t xml:space="preserve">for payment for visa and visa-related expenses, transportation </w:t>
      </w:r>
      <w:r>
        <w:rPr>
          <w:rStyle w:val="Strong"/>
          <w:b w:val="0"/>
          <w:sz w:val="22"/>
          <w:szCs w:val="22"/>
        </w:rPr>
        <w:t>that</w:t>
      </w:r>
      <w:r w:rsidR="00DF3A39">
        <w:rPr>
          <w:rStyle w:val="Strong"/>
          <w:b w:val="0"/>
          <w:sz w:val="22"/>
          <w:szCs w:val="22"/>
        </w:rPr>
        <w:t xml:space="preserve"> result in less expedient, more</w:t>
      </w:r>
      <w:r w:rsidRPr="00B14C3B">
        <w:rPr>
          <w:rStyle w:val="Strong"/>
          <w:b w:val="0"/>
          <w:sz w:val="22"/>
          <w:szCs w:val="22"/>
        </w:rPr>
        <w:t xml:space="preserve"> costly, </w:t>
      </w:r>
      <w:r>
        <w:rPr>
          <w:rStyle w:val="Strong"/>
          <w:b w:val="0"/>
          <w:sz w:val="22"/>
          <w:szCs w:val="22"/>
        </w:rPr>
        <w:t>and</w:t>
      </w:r>
      <w:r w:rsidR="00DF3A39">
        <w:rPr>
          <w:rStyle w:val="Strong"/>
          <w:b w:val="0"/>
          <w:sz w:val="22"/>
          <w:szCs w:val="22"/>
        </w:rPr>
        <w:t xml:space="preserve"> less</w:t>
      </w:r>
      <w:r>
        <w:rPr>
          <w:rStyle w:val="Strong"/>
          <w:b w:val="0"/>
          <w:sz w:val="22"/>
          <w:szCs w:val="22"/>
        </w:rPr>
        <w:t xml:space="preserve"> </w:t>
      </w:r>
      <w:r w:rsidRPr="00B14C3B">
        <w:rPr>
          <w:rStyle w:val="Strong"/>
          <w:b w:val="0"/>
          <w:sz w:val="22"/>
          <w:szCs w:val="22"/>
        </w:rPr>
        <w:t>legal labor availability</w:t>
      </w:r>
      <w:r w:rsidRPr="00B14C3B">
        <w:rPr>
          <w:sz w:val="22"/>
          <w:szCs w:val="22"/>
        </w:rPr>
        <w:t>.</w:t>
      </w:r>
      <w:r>
        <w:rPr>
          <w:sz w:val="22"/>
          <w:szCs w:val="22"/>
        </w:rPr>
        <w:t xml:space="preserve"> </w:t>
      </w:r>
      <w:r w:rsidR="00826492">
        <w:rPr>
          <w:i/>
          <w:sz w:val="16"/>
          <w:szCs w:val="16"/>
        </w:rPr>
        <w:t>(Amended 04</w:t>
      </w:r>
      <w:r>
        <w:rPr>
          <w:i/>
          <w:sz w:val="16"/>
          <w:szCs w:val="16"/>
        </w:rPr>
        <w:t>/12)</w:t>
      </w:r>
    </w:p>
    <w:p w14:paraId="0676F4BE" w14:textId="77777777" w:rsidR="00A86962" w:rsidRDefault="00A77832" w:rsidP="00B442CD">
      <w:pPr>
        <w:numPr>
          <w:ilvl w:val="2"/>
          <w:numId w:val="23"/>
        </w:numPr>
        <w:tabs>
          <w:tab w:val="left" w:pos="630"/>
        </w:tabs>
        <w:overflowPunct/>
        <w:autoSpaceDE/>
        <w:autoSpaceDN/>
        <w:adjustRightInd/>
        <w:ind w:left="1080" w:hanging="270"/>
        <w:jc w:val="both"/>
        <w:textAlignment w:val="auto"/>
        <w:rPr>
          <w:sz w:val="22"/>
          <w:szCs w:val="22"/>
        </w:rPr>
      </w:pPr>
      <w:r w:rsidRPr="00886FD7">
        <w:rPr>
          <w:sz w:val="22"/>
          <w:szCs w:val="22"/>
        </w:rPr>
        <w:t>Eliminate the program cap on the number of workers entering the United States under the H-2B program.</w:t>
      </w:r>
    </w:p>
    <w:p w14:paraId="331A6554" w14:textId="77777777" w:rsidR="00B442CD" w:rsidRDefault="0010611F" w:rsidP="00B442CD">
      <w:pPr>
        <w:numPr>
          <w:ilvl w:val="2"/>
          <w:numId w:val="23"/>
        </w:numPr>
        <w:tabs>
          <w:tab w:val="left" w:pos="630"/>
        </w:tabs>
        <w:overflowPunct/>
        <w:autoSpaceDE/>
        <w:autoSpaceDN/>
        <w:adjustRightInd/>
        <w:ind w:left="1080" w:hanging="274"/>
        <w:jc w:val="both"/>
        <w:textAlignment w:val="auto"/>
        <w:rPr>
          <w:sz w:val="22"/>
          <w:szCs w:val="22"/>
        </w:rPr>
      </w:pPr>
      <w:r>
        <w:rPr>
          <w:sz w:val="22"/>
          <w:szCs w:val="22"/>
        </w:rPr>
        <w:t>Continue</w:t>
      </w:r>
      <w:r w:rsidR="004B6DE7" w:rsidRPr="00886FD7">
        <w:rPr>
          <w:sz w:val="22"/>
          <w:szCs w:val="22"/>
        </w:rPr>
        <w:t>,</w:t>
      </w:r>
      <w:r w:rsidR="00A77832" w:rsidRPr="00886FD7">
        <w:rPr>
          <w:sz w:val="22"/>
          <w:szCs w:val="22"/>
        </w:rPr>
        <w:t xml:space="preserve"> at a minimum</w:t>
      </w:r>
      <w:r w:rsidR="004B6DE7" w:rsidRPr="00886FD7">
        <w:rPr>
          <w:sz w:val="22"/>
          <w:szCs w:val="22"/>
        </w:rPr>
        <w:t>,</w:t>
      </w:r>
      <w:r w:rsidR="00A77832" w:rsidRPr="00886FD7">
        <w:rPr>
          <w:sz w:val="22"/>
          <w:szCs w:val="22"/>
        </w:rPr>
        <w:t xml:space="preserve"> the exemption of certain repeat workers from being counted in the H-2B </w:t>
      </w:r>
      <w:r w:rsidR="00A87749">
        <w:rPr>
          <w:sz w:val="22"/>
          <w:szCs w:val="22"/>
        </w:rPr>
        <w:t xml:space="preserve">program cap. </w:t>
      </w:r>
      <w:r w:rsidR="00A87749" w:rsidRPr="00A87749">
        <w:rPr>
          <w:i/>
          <w:sz w:val="16"/>
          <w:szCs w:val="16"/>
        </w:rPr>
        <w:t>(Amended 4/16)</w:t>
      </w:r>
    </w:p>
    <w:p w14:paraId="225DEE9C" w14:textId="0A53BF6C" w:rsidR="00B442CD" w:rsidRDefault="00A14490" w:rsidP="00B442CD">
      <w:pPr>
        <w:numPr>
          <w:ilvl w:val="2"/>
          <w:numId w:val="23"/>
        </w:numPr>
        <w:tabs>
          <w:tab w:val="left" w:pos="630"/>
        </w:tabs>
        <w:overflowPunct/>
        <w:autoSpaceDE/>
        <w:autoSpaceDN/>
        <w:adjustRightInd/>
        <w:ind w:left="1080" w:hanging="274"/>
        <w:jc w:val="both"/>
        <w:textAlignment w:val="auto"/>
        <w:rPr>
          <w:sz w:val="22"/>
          <w:szCs w:val="22"/>
        </w:rPr>
      </w:pPr>
      <w:r w:rsidRPr="00B442CD">
        <w:rPr>
          <w:sz w:val="22"/>
          <w:szCs w:val="22"/>
        </w:rPr>
        <w:t>Permanently reinstate</w:t>
      </w:r>
      <w:r w:rsidR="00DD7F49" w:rsidRPr="00B442CD">
        <w:rPr>
          <w:sz w:val="22"/>
          <w:szCs w:val="22"/>
        </w:rPr>
        <w:t xml:space="preserve"> the issuance of visas for the </w:t>
      </w:r>
      <w:r w:rsidR="0068774B">
        <w:rPr>
          <w:sz w:val="22"/>
          <w:szCs w:val="22"/>
        </w:rPr>
        <w:t>non-agriculture seasonal worker</w:t>
      </w:r>
      <w:r w:rsidR="00DD7F49" w:rsidRPr="00B442CD">
        <w:rPr>
          <w:sz w:val="22"/>
          <w:szCs w:val="22"/>
        </w:rPr>
        <w:t xml:space="preserve"> program</w:t>
      </w:r>
      <w:r w:rsidR="0068774B">
        <w:rPr>
          <w:sz w:val="22"/>
          <w:szCs w:val="22"/>
        </w:rPr>
        <w:t xml:space="preserve"> (H-2B)</w:t>
      </w:r>
      <w:r w:rsidRPr="00B442CD">
        <w:rPr>
          <w:sz w:val="22"/>
          <w:szCs w:val="22"/>
        </w:rPr>
        <w:t xml:space="preserve">. </w:t>
      </w:r>
      <w:r w:rsidRPr="00B442CD">
        <w:rPr>
          <w:i/>
          <w:sz w:val="16"/>
          <w:szCs w:val="16"/>
        </w:rPr>
        <w:t>(Added 4/15)</w:t>
      </w:r>
    </w:p>
    <w:p w14:paraId="188A7249" w14:textId="0897A56D" w:rsidR="00A87749" w:rsidRPr="00B442CD" w:rsidRDefault="00A87749" w:rsidP="00B442CD">
      <w:pPr>
        <w:numPr>
          <w:ilvl w:val="2"/>
          <w:numId w:val="23"/>
        </w:numPr>
        <w:tabs>
          <w:tab w:val="left" w:pos="630"/>
        </w:tabs>
        <w:overflowPunct/>
        <w:autoSpaceDE/>
        <w:autoSpaceDN/>
        <w:adjustRightInd/>
        <w:spacing w:after="120"/>
        <w:ind w:left="1080" w:hanging="270"/>
        <w:jc w:val="both"/>
        <w:textAlignment w:val="auto"/>
        <w:rPr>
          <w:sz w:val="22"/>
          <w:szCs w:val="22"/>
        </w:rPr>
      </w:pPr>
      <w:r w:rsidRPr="00B442CD">
        <w:rPr>
          <w:sz w:val="22"/>
          <w:szCs w:val="22"/>
        </w:rPr>
        <w:t xml:space="preserve">In addition to these items, the Council urges both the Department of Labor and Department of Homeland Security to consider the timeliness of workers to ensure a steady flow of labor. </w:t>
      </w:r>
      <w:r w:rsidRPr="00B442CD">
        <w:rPr>
          <w:i/>
          <w:sz w:val="16"/>
          <w:szCs w:val="16"/>
        </w:rPr>
        <w:t>(Adopted 4/16)</w:t>
      </w:r>
    </w:p>
    <w:p w14:paraId="0676F4C0" w14:textId="77777777" w:rsidR="00B005CA" w:rsidRDefault="00B005CA" w:rsidP="004E151B">
      <w:pPr>
        <w:pStyle w:val="ListParagraph"/>
        <w:ind w:left="0"/>
        <w:jc w:val="center"/>
        <w:rPr>
          <w:i/>
          <w:sz w:val="22"/>
          <w:u w:val="single"/>
        </w:rPr>
      </w:pPr>
      <w:r w:rsidRPr="00DC67FC">
        <w:rPr>
          <w:i/>
          <w:sz w:val="22"/>
          <w:u w:val="single"/>
        </w:rPr>
        <w:t>Miscellaneous</w:t>
      </w:r>
    </w:p>
    <w:p w14:paraId="54E09E01" w14:textId="77777777" w:rsidR="0002476E" w:rsidRPr="00CF63EF" w:rsidRDefault="0002476E" w:rsidP="004E151B">
      <w:pPr>
        <w:pStyle w:val="ListParagraph"/>
        <w:ind w:left="0"/>
        <w:jc w:val="center"/>
        <w:rPr>
          <w:i/>
          <w:sz w:val="16"/>
          <w:szCs w:val="16"/>
          <w:u w:val="single"/>
        </w:rPr>
      </w:pPr>
    </w:p>
    <w:p w14:paraId="0A96B8EB" w14:textId="77777777" w:rsidR="00892CB4" w:rsidRDefault="00B005CA" w:rsidP="00B442CD">
      <w:pPr>
        <w:pStyle w:val="ListParagraph"/>
        <w:ind w:left="0"/>
        <w:jc w:val="both"/>
        <w:rPr>
          <w:sz w:val="22"/>
        </w:rPr>
      </w:pPr>
      <w:r w:rsidRPr="005C6E0F">
        <w:rPr>
          <w:b/>
          <w:sz w:val="22"/>
        </w:rPr>
        <w:t>Agricultural Product Disparagement</w:t>
      </w:r>
      <w:r>
        <w:rPr>
          <w:b/>
          <w:sz w:val="22"/>
        </w:rPr>
        <w:t xml:space="preserve"> </w:t>
      </w:r>
      <w:r w:rsidRPr="00DC67FC">
        <w:rPr>
          <w:sz w:val="22"/>
        </w:rPr>
        <w:t>-</w:t>
      </w:r>
      <w:r>
        <w:rPr>
          <w:sz w:val="22"/>
        </w:rPr>
        <w:t xml:space="preserve"> </w:t>
      </w:r>
      <w:r w:rsidRPr="00762B2E">
        <w:rPr>
          <w:sz w:val="22"/>
        </w:rPr>
        <w:t>The Council supports hold</w:t>
      </w:r>
      <w:r>
        <w:rPr>
          <w:sz w:val="22"/>
        </w:rPr>
        <w:t>ing</w:t>
      </w:r>
      <w:r w:rsidRPr="00762B2E">
        <w:rPr>
          <w:sz w:val="22"/>
        </w:rPr>
        <w:t xml:space="preserve"> news media and other special interest groups accountable for the unsubstantiated disparagement of agriculture and forest products which has an adverse </w:t>
      </w:r>
      <w:r w:rsidR="00D710C6">
        <w:rPr>
          <w:sz w:val="22"/>
        </w:rPr>
        <w:t>economic impact on our industry.</w:t>
      </w:r>
    </w:p>
    <w:p w14:paraId="76C4CD66" w14:textId="327ED313" w:rsidR="00892CB4" w:rsidRDefault="00B41555" w:rsidP="00B41555">
      <w:pPr>
        <w:pStyle w:val="ListParagraph"/>
        <w:tabs>
          <w:tab w:val="left" w:pos="7493"/>
        </w:tabs>
        <w:ind w:left="0"/>
        <w:rPr>
          <w:sz w:val="22"/>
        </w:rPr>
      </w:pPr>
      <w:r>
        <w:rPr>
          <w:sz w:val="22"/>
        </w:rPr>
        <w:tab/>
      </w:r>
    </w:p>
    <w:p w14:paraId="0676F4C2" w14:textId="7DB94CC8" w:rsidR="004566D9" w:rsidRPr="004566D9" w:rsidRDefault="00B005CA" w:rsidP="00A2465F">
      <w:pPr>
        <w:pStyle w:val="ListParagraph"/>
        <w:pBdr>
          <w:top w:val="single" w:sz="4" w:space="1" w:color="auto"/>
          <w:left w:val="single" w:sz="4" w:space="4" w:color="auto"/>
          <w:bottom w:val="single" w:sz="4" w:space="1" w:color="auto"/>
          <w:right w:val="single" w:sz="4" w:space="4" w:color="auto"/>
        </w:pBdr>
        <w:ind w:left="0"/>
        <w:jc w:val="center"/>
        <w:rPr>
          <w:b/>
          <w:sz w:val="28"/>
          <w:szCs w:val="28"/>
        </w:rPr>
      </w:pPr>
      <w:r w:rsidRPr="004566D9">
        <w:rPr>
          <w:b/>
          <w:sz w:val="28"/>
          <w:szCs w:val="28"/>
          <w:u w:val="single"/>
        </w:rPr>
        <w:t>Adequate, Affordable, and Safe Food</w:t>
      </w:r>
    </w:p>
    <w:p w14:paraId="0676F4C4" w14:textId="321D9E54" w:rsidR="00C0227F" w:rsidRPr="00B442CD" w:rsidRDefault="00B005CA" w:rsidP="00B442CD">
      <w:pPr>
        <w:pStyle w:val="ListParagraph"/>
        <w:pBdr>
          <w:top w:val="single" w:sz="4" w:space="1" w:color="auto"/>
          <w:left w:val="single" w:sz="4" w:space="4" w:color="auto"/>
          <w:bottom w:val="single" w:sz="4" w:space="1" w:color="auto"/>
          <w:right w:val="single" w:sz="4" w:space="4" w:color="auto"/>
        </w:pBdr>
        <w:ind w:left="0"/>
        <w:jc w:val="center"/>
        <w:rPr>
          <w:b/>
          <w:szCs w:val="24"/>
        </w:rPr>
      </w:pPr>
      <w:r w:rsidRPr="00B81CE1">
        <w:rPr>
          <w:b/>
          <w:szCs w:val="24"/>
        </w:rPr>
        <w:t>The agribusiness industry provides safe, abundant, and affordable food, fiber, and emerging energy for our nation.  We support programs that promote a thriving agribusiness economy, and protect our domestic production of food and fiber.</w:t>
      </w:r>
    </w:p>
    <w:p w14:paraId="1855E422" w14:textId="77777777" w:rsidR="00B442CD" w:rsidRDefault="00B442CD" w:rsidP="004E151B">
      <w:pPr>
        <w:pStyle w:val="ListParagraph"/>
        <w:ind w:left="0"/>
        <w:jc w:val="center"/>
        <w:rPr>
          <w:i/>
          <w:sz w:val="22"/>
          <w:u w:val="single"/>
        </w:rPr>
      </w:pPr>
    </w:p>
    <w:p w14:paraId="0676F4C5" w14:textId="77777777" w:rsidR="00CB6E08" w:rsidRDefault="00CB6E08" w:rsidP="00010A27">
      <w:pPr>
        <w:pStyle w:val="ListParagraph"/>
        <w:ind w:left="0"/>
        <w:jc w:val="center"/>
        <w:rPr>
          <w:i/>
          <w:sz w:val="22"/>
          <w:u w:val="single"/>
        </w:rPr>
      </w:pPr>
      <w:r w:rsidRPr="00DC67FC">
        <w:rPr>
          <w:i/>
          <w:sz w:val="22"/>
          <w:u w:val="single"/>
        </w:rPr>
        <w:t>Animal Health and Disease Control</w:t>
      </w:r>
    </w:p>
    <w:p w14:paraId="2DE5281A" w14:textId="77777777" w:rsidR="00010A27" w:rsidRPr="00CF63EF" w:rsidRDefault="00010A27" w:rsidP="00010A27">
      <w:pPr>
        <w:pStyle w:val="ListParagraph"/>
        <w:ind w:left="0"/>
        <w:jc w:val="center"/>
        <w:rPr>
          <w:i/>
          <w:sz w:val="16"/>
          <w:szCs w:val="16"/>
          <w:u w:val="single"/>
        </w:rPr>
      </w:pPr>
    </w:p>
    <w:p w14:paraId="0676F4C6" w14:textId="77777777" w:rsidR="00205475" w:rsidRDefault="00CB6E08" w:rsidP="00010A27">
      <w:pPr>
        <w:tabs>
          <w:tab w:val="left" w:pos="360"/>
        </w:tabs>
        <w:jc w:val="both"/>
        <w:rPr>
          <w:sz w:val="22"/>
          <w:szCs w:val="22"/>
        </w:rPr>
      </w:pPr>
      <w:r w:rsidRPr="009F0563">
        <w:rPr>
          <w:b/>
          <w:sz w:val="22"/>
          <w:szCs w:val="22"/>
        </w:rPr>
        <w:t>Animal Health</w:t>
      </w:r>
      <w:r>
        <w:rPr>
          <w:sz w:val="22"/>
          <w:szCs w:val="22"/>
        </w:rPr>
        <w:t xml:space="preserve"> </w:t>
      </w:r>
    </w:p>
    <w:p w14:paraId="0676F4C7" w14:textId="49E34C4E" w:rsidR="00A86962" w:rsidRPr="00A86962" w:rsidRDefault="00A86962" w:rsidP="003358E2">
      <w:pPr>
        <w:pStyle w:val="ListParagraph"/>
        <w:numPr>
          <w:ilvl w:val="0"/>
          <w:numId w:val="38"/>
        </w:numPr>
        <w:tabs>
          <w:tab w:val="left" w:pos="180"/>
          <w:tab w:val="left" w:pos="360"/>
        </w:tabs>
        <w:spacing w:after="120"/>
        <w:ind w:left="180" w:hanging="180"/>
        <w:jc w:val="both"/>
        <w:rPr>
          <w:i/>
          <w:sz w:val="16"/>
          <w:szCs w:val="16"/>
        </w:rPr>
      </w:pPr>
      <w:r w:rsidRPr="00A86962">
        <w:rPr>
          <w:sz w:val="22"/>
          <w:szCs w:val="22"/>
        </w:rPr>
        <w:t xml:space="preserve">The Council supports federal efforts to control infectious animal diseases such as brucellosis, tuberculosis, and pseudo rabies. The Council supports the safe use of FDA approved antibiotics in livestock which assures animals remain healthy and the food supply remains safe. The Council opposes any limitations on the use of medications/vaccines as preventive treatments in animal and poultry </w:t>
      </w:r>
      <w:r w:rsidR="000E2E93" w:rsidRPr="00A86962">
        <w:rPr>
          <w:sz w:val="22"/>
          <w:szCs w:val="22"/>
        </w:rPr>
        <w:t>production that is</w:t>
      </w:r>
      <w:r w:rsidRPr="00A86962">
        <w:rPr>
          <w:sz w:val="22"/>
          <w:szCs w:val="22"/>
        </w:rPr>
        <w:t xml:space="preserve"> not based on proven science and encourages pharmaceutical companies to continue production to ensure treatment is available for multiple problems. The Council supports FDA flexibility in approving drug uses for minor animal species.</w:t>
      </w:r>
      <w:r w:rsidR="00826492" w:rsidRPr="00205475">
        <w:rPr>
          <w:i/>
          <w:sz w:val="16"/>
          <w:szCs w:val="16"/>
        </w:rPr>
        <w:t xml:space="preserve"> (Amended 04/12)</w:t>
      </w:r>
    </w:p>
    <w:p w14:paraId="0676F4C8" w14:textId="77777777" w:rsidR="00A86962" w:rsidRPr="00A86962" w:rsidRDefault="002D0B55" w:rsidP="003358E2">
      <w:pPr>
        <w:pStyle w:val="ListParagraph"/>
        <w:numPr>
          <w:ilvl w:val="0"/>
          <w:numId w:val="38"/>
        </w:numPr>
        <w:tabs>
          <w:tab w:val="left" w:pos="180"/>
          <w:tab w:val="left" w:pos="360"/>
        </w:tabs>
        <w:spacing w:after="120"/>
        <w:ind w:left="180" w:hanging="180"/>
        <w:jc w:val="both"/>
        <w:rPr>
          <w:i/>
          <w:sz w:val="16"/>
          <w:szCs w:val="16"/>
        </w:rPr>
      </w:pPr>
      <w:r>
        <w:rPr>
          <w:sz w:val="22"/>
          <w:szCs w:val="22"/>
        </w:rPr>
        <w:t xml:space="preserve">The Council supports the reauthorization of the Animal Drug User Fee Act (ADUFA) in order to provide resources for the FDA to conduct timely evaluations of new animal drugs for safety and effectiveness. </w:t>
      </w:r>
      <w:r>
        <w:rPr>
          <w:i/>
          <w:sz w:val="16"/>
          <w:szCs w:val="16"/>
        </w:rPr>
        <w:t>(Adopted 04/13)</w:t>
      </w:r>
    </w:p>
    <w:p w14:paraId="0676F4C9" w14:textId="77777777" w:rsidR="00A86962" w:rsidRDefault="00205475" w:rsidP="003358E2">
      <w:pPr>
        <w:pStyle w:val="ListParagraph"/>
        <w:numPr>
          <w:ilvl w:val="0"/>
          <w:numId w:val="38"/>
        </w:numPr>
        <w:tabs>
          <w:tab w:val="left" w:pos="180"/>
          <w:tab w:val="left" w:pos="360"/>
        </w:tabs>
        <w:spacing w:after="120"/>
        <w:ind w:left="180" w:hanging="180"/>
        <w:jc w:val="both"/>
        <w:rPr>
          <w:i/>
          <w:sz w:val="16"/>
          <w:szCs w:val="16"/>
        </w:rPr>
      </w:pPr>
      <w:r>
        <w:rPr>
          <w:sz w:val="22"/>
          <w:szCs w:val="22"/>
        </w:rPr>
        <w:t xml:space="preserve">The Council recognizes the food safety, public health, and economic threats associated with the shortage of food animal veterinarians and supports efforts to recruit and train an adequate veterinary workforce to serve rural communities. </w:t>
      </w:r>
      <w:r>
        <w:rPr>
          <w:i/>
          <w:sz w:val="16"/>
          <w:szCs w:val="16"/>
        </w:rPr>
        <w:t>(Adopted 04/13)</w:t>
      </w:r>
    </w:p>
    <w:p w14:paraId="1080F354" w14:textId="155F9AE8" w:rsidR="00A87749" w:rsidRDefault="00A87749" w:rsidP="003358E2">
      <w:pPr>
        <w:pStyle w:val="ListParagraph"/>
        <w:numPr>
          <w:ilvl w:val="0"/>
          <w:numId w:val="38"/>
        </w:numPr>
        <w:tabs>
          <w:tab w:val="left" w:pos="180"/>
          <w:tab w:val="left" w:pos="360"/>
        </w:tabs>
        <w:spacing w:after="120"/>
        <w:ind w:left="180" w:hanging="180"/>
        <w:jc w:val="both"/>
        <w:rPr>
          <w:i/>
          <w:sz w:val="16"/>
          <w:szCs w:val="16"/>
        </w:rPr>
      </w:pPr>
      <w:r>
        <w:rPr>
          <w:sz w:val="22"/>
          <w:szCs w:val="22"/>
        </w:rPr>
        <w:t xml:space="preserve">The Council supports minimizing the burden to both </w:t>
      </w:r>
      <w:r w:rsidR="00F807F9">
        <w:rPr>
          <w:sz w:val="22"/>
          <w:szCs w:val="22"/>
        </w:rPr>
        <w:t xml:space="preserve">livestock producers and veterinarians in complying with the Veterinary Feed Directive. </w:t>
      </w:r>
      <w:r w:rsidR="00F807F9" w:rsidRPr="00F807F9">
        <w:rPr>
          <w:i/>
          <w:sz w:val="16"/>
          <w:szCs w:val="16"/>
        </w:rPr>
        <w:t>(Adopted 4/16)</w:t>
      </w:r>
    </w:p>
    <w:p w14:paraId="7005B15E" w14:textId="3CD06678" w:rsidR="00CC67D7" w:rsidRPr="00200C70" w:rsidRDefault="00B33979" w:rsidP="00E22054">
      <w:pPr>
        <w:tabs>
          <w:tab w:val="left" w:pos="360"/>
        </w:tabs>
        <w:spacing w:after="120"/>
        <w:jc w:val="both"/>
        <w:rPr>
          <w:b/>
          <w:sz w:val="22"/>
          <w:szCs w:val="22"/>
        </w:rPr>
      </w:pPr>
      <w:r w:rsidRPr="00200C70">
        <w:rPr>
          <w:b/>
          <w:sz w:val="22"/>
          <w:szCs w:val="22"/>
        </w:rPr>
        <w:lastRenderedPageBreak/>
        <w:t>Animal Disease Preparedness &amp; Responses</w:t>
      </w:r>
      <w:r w:rsidR="00CC67D7" w:rsidRPr="00200C70">
        <w:rPr>
          <w:b/>
          <w:sz w:val="22"/>
          <w:szCs w:val="22"/>
        </w:rPr>
        <w:t xml:space="preserve"> </w:t>
      </w:r>
      <w:r w:rsidR="00CC67D7" w:rsidRPr="00200C70">
        <w:rPr>
          <w:i/>
          <w:sz w:val="16"/>
          <w:szCs w:val="16"/>
        </w:rPr>
        <w:t xml:space="preserve">(Adopted </w:t>
      </w:r>
      <w:r w:rsidR="00E22054" w:rsidRPr="00200C70">
        <w:rPr>
          <w:i/>
          <w:sz w:val="16"/>
          <w:szCs w:val="16"/>
        </w:rPr>
        <w:t>0</w:t>
      </w:r>
      <w:r w:rsidR="00CC67D7" w:rsidRPr="00200C70">
        <w:rPr>
          <w:i/>
          <w:sz w:val="16"/>
          <w:szCs w:val="16"/>
        </w:rPr>
        <w:t>5/18)</w:t>
      </w:r>
      <w:r w:rsidR="00E22054" w:rsidRPr="00A96252">
        <w:rPr>
          <w:b/>
          <w:sz w:val="22"/>
          <w:szCs w:val="22"/>
        </w:rPr>
        <w:t>-</w:t>
      </w:r>
      <w:r w:rsidR="00E22054">
        <w:rPr>
          <w:b/>
          <w:sz w:val="22"/>
          <w:szCs w:val="22"/>
        </w:rPr>
        <w:t xml:space="preserve"> </w:t>
      </w:r>
      <w:r w:rsidR="00CC67D7" w:rsidRPr="00200C70">
        <w:rPr>
          <w:sz w:val="22"/>
          <w:szCs w:val="22"/>
        </w:rPr>
        <w:t xml:space="preserve">The Council supports adequate funding for the creation and development of a robust animal disease and disaster response program at USDA to help prevent, detect, and respond to animal disease outbreaks in a timely and efficient manner. Funding for programs should include: </w:t>
      </w:r>
    </w:p>
    <w:p w14:paraId="0B75437C" w14:textId="54D13FB7" w:rsidR="00CC67D7" w:rsidRPr="0039039E" w:rsidRDefault="00CC67D7" w:rsidP="00200C70">
      <w:pPr>
        <w:pStyle w:val="ListParagraph"/>
        <w:numPr>
          <w:ilvl w:val="1"/>
          <w:numId w:val="51"/>
        </w:numPr>
        <w:tabs>
          <w:tab w:val="left" w:pos="360"/>
        </w:tabs>
        <w:spacing w:after="120"/>
        <w:ind w:left="630" w:hanging="270"/>
        <w:jc w:val="both"/>
        <w:rPr>
          <w:sz w:val="22"/>
          <w:szCs w:val="22"/>
        </w:rPr>
      </w:pPr>
      <w:r w:rsidRPr="0039039E">
        <w:rPr>
          <w:sz w:val="22"/>
          <w:szCs w:val="22"/>
        </w:rPr>
        <w:t>Foot and Mouth Disease- Development of a national foot and mouth disease vaccine bank.</w:t>
      </w:r>
    </w:p>
    <w:p w14:paraId="68FA4AEE" w14:textId="26D02657" w:rsidR="00CC67D7" w:rsidRPr="00200C70" w:rsidRDefault="00CC67D7" w:rsidP="00200C70">
      <w:pPr>
        <w:pStyle w:val="ListParagraph"/>
        <w:numPr>
          <w:ilvl w:val="1"/>
          <w:numId w:val="51"/>
        </w:numPr>
        <w:tabs>
          <w:tab w:val="left" w:pos="360"/>
        </w:tabs>
        <w:spacing w:after="120"/>
        <w:ind w:left="630" w:hanging="270"/>
        <w:jc w:val="both"/>
        <w:rPr>
          <w:sz w:val="22"/>
          <w:szCs w:val="22"/>
        </w:rPr>
      </w:pPr>
      <w:r w:rsidRPr="00200C70">
        <w:rPr>
          <w:sz w:val="22"/>
          <w:szCs w:val="22"/>
        </w:rPr>
        <w:t>Avian Influenza Program</w:t>
      </w:r>
      <w:r w:rsidRPr="00200C70">
        <w:rPr>
          <w:b/>
          <w:sz w:val="22"/>
          <w:szCs w:val="22"/>
        </w:rPr>
        <w:t xml:space="preserve"> </w:t>
      </w:r>
      <w:r w:rsidRPr="00200C70">
        <w:rPr>
          <w:sz w:val="22"/>
          <w:szCs w:val="22"/>
        </w:rPr>
        <w:t>-</w:t>
      </w:r>
      <w:r w:rsidRPr="00200C70">
        <w:rPr>
          <w:rFonts w:ascii="Calibri" w:eastAsiaTheme="minorHAnsi" w:hAnsi="Calibri" w:cs="Calibri"/>
          <w:sz w:val="22"/>
          <w:szCs w:val="22"/>
        </w:rPr>
        <w:t xml:space="preserve"> </w:t>
      </w:r>
      <w:r w:rsidRPr="0039039E">
        <w:rPr>
          <w:sz w:val="22"/>
          <w:szCs w:val="22"/>
        </w:rPr>
        <w:t>A</w:t>
      </w:r>
      <w:r w:rsidRPr="00200C70">
        <w:rPr>
          <w:sz w:val="22"/>
          <w:szCs w:val="22"/>
        </w:rPr>
        <w:t xml:space="preserve">dequate federal funding for USDA programs to combat Avian Influenza, including indemnity for depopulation of infected flocks.  Bovine Spongiform Encephalopathy (BSE) - </w:t>
      </w:r>
      <w:r w:rsidRPr="0039039E">
        <w:rPr>
          <w:sz w:val="22"/>
          <w:szCs w:val="22"/>
        </w:rPr>
        <w:t>A</w:t>
      </w:r>
      <w:r w:rsidRPr="00200C70">
        <w:rPr>
          <w:sz w:val="22"/>
          <w:szCs w:val="22"/>
        </w:rPr>
        <w:t xml:space="preserve">n enhanced surveillance program by USDA targeting cattle from the populations considered at highest risk for BSE, as well as a random sampling of animals from the aged cattle population. </w:t>
      </w:r>
    </w:p>
    <w:p w14:paraId="757D8AE7" w14:textId="1A2821A9" w:rsidR="00CC67D7" w:rsidRPr="00CC67D7" w:rsidRDefault="00A96252" w:rsidP="00CC67D7">
      <w:pPr>
        <w:tabs>
          <w:tab w:val="left" w:pos="360"/>
        </w:tabs>
        <w:spacing w:after="120"/>
        <w:jc w:val="both"/>
        <w:rPr>
          <w:i/>
          <w:sz w:val="16"/>
          <w:szCs w:val="16"/>
        </w:rPr>
      </w:pPr>
      <w:r>
        <w:rPr>
          <w:b/>
          <w:sz w:val="22"/>
          <w:szCs w:val="22"/>
        </w:rPr>
        <w:t>Enhanced Animal Traceability</w:t>
      </w:r>
      <w:r w:rsidR="00CC67D7" w:rsidRPr="00CC67D7">
        <w:rPr>
          <w:sz w:val="22"/>
          <w:szCs w:val="22"/>
        </w:rPr>
        <w:t xml:space="preserve">- </w:t>
      </w:r>
      <w:proofErr w:type="gramStart"/>
      <w:r w:rsidR="00CC67D7" w:rsidRPr="00CC67D7">
        <w:rPr>
          <w:sz w:val="22"/>
          <w:szCs w:val="22"/>
        </w:rPr>
        <w:t>The</w:t>
      </w:r>
      <w:proofErr w:type="gramEnd"/>
      <w:r w:rsidR="00CC67D7" w:rsidRPr="00CC67D7">
        <w:rPr>
          <w:sz w:val="22"/>
          <w:szCs w:val="22"/>
        </w:rPr>
        <w:t xml:space="preserve"> Council supports implementation of </w:t>
      </w:r>
      <w:r>
        <w:rPr>
          <w:sz w:val="22"/>
          <w:szCs w:val="22"/>
        </w:rPr>
        <w:t>enhanced animal traceability</w:t>
      </w:r>
      <w:r w:rsidR="00CC67D7" w:rsidRPr="00CC67D7">
        <w:rPr>
          <w:sz w:val="22"/>
          <w:szCs w:val="22"/>
        </w:rPr>
        <w:t xml:space="preserve">, in order to assist in managing animal health and disease outbreaks, protect commerce and maintain a safe food supply. Producer data and information must be adequately protected. </w:t>
      </w:r>
      <w:r w:rsidR="00CC67D7" w:rsidRPr="00CC67D7">
        <w:rPr>
          <w:i/>
          <w:sz w:val="16"/>
          <w:szCs w:val="16"/>
        </w:rPr>
        <w:t xml:space="preserve">(Amended </w:t>
      </w:r>
      <w:r w:rsidR="004B59A4" w:rsidRPr="00CC67D7">
        <w:rPr>
          <w:i/>
          <w:sz w:val="16"/>
          <w:szCs w:val="16"/>
        </w:rPr>
        <w:t>0</w:t>
      </w:r>
      <w:r w:rsidR="004B59A4">
        <w:rPr>
          <w:i/>
          <w:sz w:val="16"/>
          <w:szCs w:val="16"/>
        </w:rPr>
        <w:t>5</w:t>
      </w:r>
      <w:r w:rsidR="00CC67D7" w:rsidRPr="00CC67D7">
        <w:rPr>
          <w:i/>
          <w:sz w:val="16"/>
          <w:szCs w:val="16"/>
        </w:rPr>
        <w:t>/</w:t>
      </w:r>
      <w:r w:rsidR="000E2E93" w:rsidRPr="00CC67D7">
        <w:rPr>
          <w:i/>
          <w:sz w:val="16"/>
          <w:szCs w:val="16"/>
        </w:rPr>
        <w:t>1</w:t>
      </w:r>
      <w:r w:rsidR="000E2E93">
        <w:rPr>
          <w:i/>
          <w:sz w:val="16"/>
          <w:szCs w:val="16"/>
        </w:rPr>
        <w:t>8</w:t>
      </w:r>
      <w:r w:rsidR="00CC67D7" w:rsidRPr="00CC67D7">
        <w:rPr>
          <w:i/>
          <w:sz w:val="16"/>
          <w:szCs w:val="16"/>
        </w:rPr>
        <w:t>)</w:t>
      </w:r>
    </w:p>
    <w:p w14:paraId="0676F4CE" w14:textId="3AC8BE6D" w:rsidR="0011567E" w:rsidRPr="00CF63EF" w:rsidRDefault="00CB6E08" w:rsidP="00CF63EF">
      <w:pPr>
        <w:tabs>
          <w:tab w:val="left" w:pos="360"/>
        </w:tabs>
        <w:spacing w:after="120"/>
        <w:jc w:val="both"/>
        <w:rPr>
          <w:sz w:val="22"/>
          <w:szCs w:val="22"/>
        </w:rPr>
      </w:pPr>
      <w:r w:rsidRPr="005C6E0F">
        <w:rPr>
          <w:b/>
          <w:sz w:val="22"/>
          <w:szCs w:val="22"/>
        </w:rPr>
        <w:t>Farm Raised Fish</w:t>
      </w:r>
      <w:r w:rsidRPr="00762B2E">
        <w:rPr>
          <w:sz w:val="22"/>
          <w:szCs w:val="22"/>
        </w:rPr>
        <w:t xml:space="preserve"> - The Council supports uniform health requirements for interstate shipments of live farm raised fish as established by the Animal Plant Health Inspection Service (APHIS).</w:t>
      </w:r>
    </w:p>
    <w:p w14:paraId="0676F4CF" w14:textId="77777777" w:rsidR="00CB6E08" w:rsidRDefault="00CB6E08" w:rsidP="004E151B">
      <w:pPr>
        <w:pStyle w:val="ListParagraph"/>
        <w:ind w:left="0"/>
        <w:jc w:val="center"/>
        <w:rPr>
          <w:i/>
          <w:sz w:val="22"/>
          <w:u w:val="single"/>
        </w:rPr>
      </w:pPr>
      <w:r w:rsidRPr="00DC67FC">
        <w:rPr>
          <w:i/>
          <w:sz w:val="22"/>
          <w:u w:val="single"/>
        </w:rPr>
        <w:t>Animal Welfare</w:t>
      </w:r>
    </w:p>
    <w:p w14:paraId="272A4583" w14:textId="77777777" w:rsidR="00735C6C" w:rsidRPr="00CF63EF" w:rsidRDefault="00735C6C" w:rsidP="00B604EB">
      <w:pPr>
        <w:jc w:val="both"/>
        <w:rPr>
          <w:i/>
          <w:sz w:val="16"/>
          <w:szCs w:val="16"/>
          <w:u w:val="single"/>
        </w:rPr>
      </w:pPr>
    </w:p>
    <w:p w14:paraId="0676F4D0" w14:textId="77777777" w:rsidR="00CB6E08" w:rsidRDefault="00CB6E08" w:rsidP="00CB6E08">
      <w:pPr>
        <w:spacing w:after="120"/>
        <w:jc w:val="both"/>
        <w:rPr>
          <w:sz w:val="22"/>
          <w:szCs w:val="22"/>
        </w:rPr>
      </w:pPr>
      <w:r w:rsidRPr="005C6E0F">
        <w:rPr>
          <w:b/>
          <w:sz w:val="22"/>
          <w:szCs w:val="22"/>
        </w:rPr>
        <w:t>Animal Welfare</w:t>
      </w:r>
      <w:r w:rsidRPr="00762B2E">
        <w:rPr>
          <w:sz w:val="22"/>
          <w:szCs w:val="22"/>
        </w:rPr>
        <w:t xml:space="preserve"> - </w:t>
      </w:r>
      <w:r w:rsidRPr="00EA6E68">
        <w:rPr>
          <w:sz w:val="22"/>
          <w:szCs w:val="22"/>
        </w:rPr>
        <w:t>The Council supports</w:t>
      </w:r>
      <w:r w:rsidRPr="00EA6E68" w:rsidDel="002D2953">
        <w:rPr>
          <w:sz w:val="22"/>
          <w:szCs w:val="22"/>
        </w:rPr>
        <w:t xml:space="preserve"> </w:t>
      </w:r>
      <w:r w:rsidRPr="00EA6E68">
        <w:rPr>
          <w:sz w:val="22"/>
          <w:szCs w:val="22"/>
        </w:rPr>
        <w:t>responsible use of animals for human purposes, such as food, fiber, recreation, work, education, exhibition, and research conducted for the benefit of both humans and animals.</w:t>
      </w:r>
      <w:r w:rsidRPr="00FA0AAE">
        <w:rPr>
          <w:b/>
          <w:sz w:val="22"/>
          <w:szCs w:val="22"/>
        </w:rPr>
        <w:t xml:space="preserve"> </w:t>
      </w:r>
      <w:r w:rsidRPr="00762B2E">
        <w:rPr>
          <w:sz w:val="22"/>
          <w:szCs w:val="22"/>
        </w:rPr>
        <w:t>The Council opposes unreasonable and unrealistic regulations and legislation affecting the use of animals for food, fiber, recreation, and research.  The Council opposes “Farm Animal Welfare” legislation that attempts to dictate production practices or husbandry guidelines</w:t>
      </w:r>
      <w:r w:rsidR="00992F92">
        <w:rPr>
          <w:sz w:val="22"/>
          <w:szCs w:val="22"/>
        </w:rPr>
        <w:t>. The Council opposes any regulations that restrict</w:t>
      </w:r>
      <w:r w:rsidR="009B37BC">
        <w:rPr>
          <w:sz w:val="22"/>
          <w:szCs w:val="22"/>
        </w:rPr>
        <w:t xml:space="preserve"> the use of FDA approved antibiotics</w:t>
      </w:r>
      <w:r w:rsidR="00992F92">
        <w:rPr>
          <w:sz w:val="22"/>
          <w:szCs w:val="22"/>
        </w:rPr>
        <w:t xml:space="preserve"> for disease prevention</w:t>
      </w:r>
      <w:r w:rsidRPr="00762B2E">
        <w:rPr>
          <w:sz w:val="22"/>
          <w:szCs w:val="22"/>
        </w:rPr>
        <w:t xml:space="preserve">. </w:t>
      </w:r>
      <w:r w:rsidR="00DC67FC" w:rsidRPr="00DC67FC">
        <w:rPr>
          <w:i/>
          <w:sz w:val="16"/>
          <w:szCs w:val="16"/>
        </w:rPr>
        <w:t>(Amended 0</w:t>
      </w:r>
      <w:r w:rsidR="00826492">
        <w:rPr>
          <w:i/>
          <w:sz w:val="16"/>
          <w:szCs w:val="16"/>
        </w:rPr>
        <w:t>4</w:t>
      </w:r>
      <w:r w:rsidR="00DC67FC" w:rsidRPr="00DC67FC">
        <w:rPr>
          <w:i/>
          <w:sz w:val="16"/>
          <w:szCs w:val="16"/>
        </w:rPr>
        <w:t>/</w:t>
      </w:r>
      <w:r w:rsidR="009B37BC">
        <w:rPr>
          <w:i/>
          <w:sz w:val="16"/>
          <w:szCs w:val="16"/>
        </w:rPr>
        <w:t>12</w:t>
      </w:r>
      <w:r w:rsidRPr="00DC67FC">
        <w:rPr>
          <w:i/>
          <w:sz w:val="16"/>
          <w:szCs w:val="16"/>
        </w:rPr>
        <w:t>)</w:t>
      </w:r>
    </w:p>
    <w:p w14:paraId="0676F4D1" w14:textId="77777777" w:rsidR="00B005CA" w:rsidRPr="00FD620D" w:rsidRDefault="00CB6E08" w:rsidP="00FD620D">
      <w:pPr>
        <w:spacing w:after="120"/>
        <w:jc w:val="both"/>
        <w:rPr>
          <w:sz w:val="22"/>
          <w:szCs w:val="22"/>
        </w:rPr>
      </w:pPr>
      <w:r w:rsidRPr="00BD07BE">
        <w:rPr>
          <w:b/>
          <w:sz w:val="22"/>
          <w:szCs w:val="22"/>
        </w:rPr>
        <w:t xml:space="preserve">Equine </w:t>
      </w:r>
      <w:r w:rsidRPr="00BD07BE">
        <w:rPr>
          <w:sz w:val="22"/>
          <w:szCs w:val="22"/>
        </w:rPr>
        <w:t xml:space="preserve">- The Council recognizes that horses are livestock and respects the rights of livestock owners to manage their property in their best interest provided the animals are treated humanely.  Therefore the Council </w:t>
      </w:r>
      <w:r w:rsidRPr="00EA6E68">
        <w:rPr>
          <w:sz w:val="22"/>
          <w:szCs w:val="22"/>
        </w:rPr>
        <w:t>opposes the limitations on the property rights of livestock owners in laws such as the American Horse Slaughter Act.</w:t>
      </w:r>
      <w:r>
        <w:rPr>
          <w:sz w:val="22"/>
          <w:szCs w:val="22"/>
        </w:rPr>
        <w:t xml:space="preserve"> </w:t>
      </w:r>
      <w:r w:rsidR="00DC67FC" w:rsidRPr="00DC67FC">
        <w:rPr>
          <w:i/>
          <w:sz w:val="16"/>
          <w:szCs w:val="16"/>
        </w:rPr>
        <w:t>(Amended 03/</w:t>
      </w:r>
      <w:r w:rsidRPr="00DC67FC">
        <w:rPr>
          <w:i/>
          <w:sz w:val="16"/>
          <w:szCs w:val="16"/>
        </w:rPr>
        <w:t>09)</w:t>
      </w:r>
    </w:p>
    <w:p w14:paraId="0676F4D2" w14:textId="77777777" w:rsidR="00B005CA" w:rsidRDefault="00B005CA" w:rsidP="00B41555">
      <w:pPr>
        <w:pStyle w:val="ListParagraph"/>
        <w:ind w:left="0"/>
        <w:jc w:val="center"/>
        <w:rPr>
          <w:i/>
          <w:sz w:val="22"/>
          <w:u w:val="single"/>
        </w:rPr>
      </w:pPr>
      <w:r w:rsidRPr="00DC67FC">
        <w:rPr>
          <w:i/>
          <w:sz w:val="22"/>
          <w:u w:val="single"/>
        </w:rPr>
        <w:t>Disaster Programs</w:t>
      </w:r>
    </w:p>
    <w:p w14:paraId="1BB969E4" w14:textId="77777777" w:rsidR="00735C6C" w:rsidRPr="00CF63EF" w:rsidRDefault="00735C6C" w:rsidP="00B604EB">
      <w:pPr>
        <w:pStyle w:val="ListParagraph"/>
        <w:overflowPunct/>
        <w:autoSpaceDE/>
        <w:autoSpaceDN/>
        <w:adjustRightInd/>
        <w:ind w:left="0"/>
        <w:contextualSpacing w:val="0"/>
        <w:jc w:val="both"/>
        <w:textAlignment w:val="auto"/>
        <w:rPr>
          <w:i/>
          <w:sz w:val="16"/>
          <w:szCs w:val="16"/>
          <w:u w:val="single"/>
        </w:rPr>
      </w:pPr>
    </w:p>
    <w:p w14:paraId="0676F4D3" w14:textId="182B82DD" w:rsidR="00B005CA" w:rsidRPr="00A41FF5" w:rsidRDefault="005438F0" w:rsidP="00B442CD">
      <w:pPr>
        <w:pStyle w:val="ListParagraph"/>
        <w:overflowPunct/>
        <w:autoSpaceDE/>
        <w:autoSpaceDN/>
        <w:adjustRightInd/>
        <w:spacing w:after="120"/>
        <w:ind w:left="0"/>
        <w:contextualSpacing w:val="0"/>
        <w:jc w:val="both"/>
        <w:textAlignment w:val="auto"/>
        <w:rPr>
          <w:sz w:val="22"/>
          <w:szCs w:val="22"/>
        </w:rPr>
      </w:pPr>
      <w:r>
        <w:rPr>
          <w:b/>
          <w:sz w:val="22"/>
          <w:szCs w:val="22"/>
        </w:rPr>
        <w:t>Farm Bill</w:t>
      </w:r>
      <w:r w:rsidR="00B604EB">
        <w:rPr>
          <w:b/>
          <w:sz w:val="22"/>
          <w:szCs w:val="22"/>
        </w:rPr>
        <w:t xml:space="preserve"> Disaster Assistance</w:t>
      </w:r>
      <w:r>
        <w:rPr>
          <w:sz w:val="22"/>
          <w:szCs w:val="22"/>
        </w:rPr>
        <w:t xml:space="preserve"> - The Council supports programs which will promote stability for Virginia producers in times of disaster, and timely disaster assistance for all producers on a regional basis. </w:t>
      </w:r>
      <w:r>
        <w:rPr>
          <w:i/>
          <w:sz w:val="16"/>
          <w:szCs w:val="16"/>
        </w:rPr>
        <w:t>(Amended 04/11)</w:t>
      </w:r>
    </w:p>
    <w:p w14:paraId="098BCB40" w14:textId="77777777" w:rsidR="00735C6C" w:rsidRDefault="00B005CA" w:rsidP="00CF63EF">
      <w:pPr>
        <w:pStyle w:val="ListParagraph"/>
        <w:tabs>
          <w:tab w:val="left" w:pos="360"/>
        </w:tabs>
        <w:overflowPunct/>
        <w:autoSpaceDE/>
        <w:autoSpaceDN/>
        <w:adjustRightInd/>
        <w:spacing w:after="120"/>
        <w:ind w:left="0"/>
        <w:contextualSpacing w:val="0"/>
        <w:jc w:val="both"/>
        <w:textAlignment w:val="auto"/>
        <w:rPr>
          <w:sz w:val="22"/>
        </w:rPr>
      </w:pPr>
      <w:r w:rsidRPr="005C6E0F">
        <w:rPr>
          <w:b/>
          <w:sz w:val="22"/>
        </w:rPr>
        <w:t>Nuisance Bird Depredation Permits</w:t>
      </w:r>
      <w:r w:rsidRPr="00762B2E">
        <w:rPr>
          <w:sz w:val="22"/>
        </w:rPr>
        <w:t xml:space="preserve"> - The Council supports streamlining the issuance of depredation permits for migratory birds.  </w:t>
      </w:r>
    </w:p>
    <w:p w14:paraId="7FF58FD8" w14:textId="0A9C3F04" w:rsidR="00735C6C" w:rsidRDefault="00B005CA" w:rsidP="00B604EB">
      <w:pPr>
        <w:pStyle w:val="ListParagraph"/>
        <w:tabs>
          <w:tab w:val="left" w:pos="360"/>
        </w:tabs>
        <w:overflowPunct/>
        <w:autoSpaceDE/>
        <w:autoSpaceDN/>
        <w:adjustRightInd/>
        <w:ind w:left="0"/>
        <w:contextualSpacing w:val="0"/>
        <w:jc w:val="center"/>
        <w:textAlignment w:val="auto"/>
        <w:rPr>
          <w:i/>
          <w:sz w:val="22"/>
          <w:u w:val="single"/>
        </w:rPr>
      </w:pPr>
      <w:r w:rsidRPr="00DC67FC">
        <w:rPr>
          <w:i/>
          <w:sz w:val="22"/>
          <w:u w:val="single"/>
        </w:rPr>
        <w:t>Farm Bill Programs</w:t>
      </w:r>
    </w:p>
    <w:p w14:paraId="33200541" w14:textId="77777777" w:rsidR="00735C6C" w:rsidRPr="00CF63EF" w:rsidRDefault="00735C6C" w:rsidP="00B604EB">
      <w:pPr>
        <w:pStyle w:val="ListParagraph"/>
        <w:tabs>
          <w:tab w:val="left" w:pos="360"/>
        </w:tabs>
        <w:overflowPunct/>
        <w:autoSpaceDE/>
        <w:autoSpaceDN/>
        <w:adjustRightInd/>
        <w:ind w:left="0"/>
        <w:contextualSpacing w:val="0"/>
        <w:jc w:val="both"/>
        <w:textAlignment w:val="auto"/>
        <w:rPr>
          <w:b/>
          <w:sz w:val="16"/>
          <w:szCs w:val="16"/>
        </w:rPr>
      </w:pPr>
    </w:p>
    <w:p w14:paraId="0676F4D6" w14:textId="6A9C0056" w:rsidR="00CE0008" w:rsidRPr="00735C6C" w:rsidRDefault="00B005CA" w:rsidP="00735C6C">
      <w:pPr>
        <w:pStyle w:val="ListParagraph"/>
        <w:tabs>
          <w:tab w:val="left" w:pos="360"/>
        </w:tabs>
        <w:overflowPunct/>
        <w:autoSpaceDE/>
        <w:autoSpaceDN/>
        <w:adjustRightInd/>
        <w:ind w:left="0"/>
        <w:contextualSpacing w:val="0"/>
        <w:jc w:val="both"/>
        <w:textAlignment w:val="auto"/>
        <w:rPr>
          <w:i/>
          <w:sz w:val="22"/>
          <w:u w:val="single"/>
        </w:rPr>
      </w:pPr>
      <w:r w:rsidRPr="003B5CBD">
        <w:rPr>
          <w:b/>
          <w:sz w:val="22"/>
          <w:szCs w:val="22"/>
        </w:rPr>
        <w:t xml:space="preserve">General </w:t>
      </w:r>
      <w:r w:rsidR="004566D9">
        <w:rPr>
          <w:b/>
          <w:sz w:val="22"/>
          <w:szCs w:val="22"/>
        </w:rPr>
        <w:t>Farm Bill Programs</w:t>
      </w:r>
      <w:r w:rsidR="00F42616">
        <w:rPr>
          <w:b/>
          <w:sz w:val="22"/>
          <w:szCs w:val="22"/>
        </w:rPr>
        <w:t xml:space="preserve"> </w:t>
      </w:r>
      <w:r w:rsidR="004B6DE7" w:rsidRPr="004B6DE7">
        <w:rPr>
          <w:sz w:val="22"/>
          <w:szCs w:val="22"/>
        </w:rPr>
        <w:t xml:space="preserve">- </w:t>
      </w:r>
      <w:r>
        <w:rPr>
          <w:sz w:val="22"/>
          <w:szCs w:val="22"/>
        </w:rPr>
        <w:t>The Council supports</w:t>
      </w:r>
      <w:r w:rsidR="004B6DE7">
        <w:rPr>
          <w:sz w:val="22"/>
          <w:szCs w:val="22"/>
        </w:rPr>
        <w:t xml:space="preserve"> the following policies </w:t>
      </w:r>
      <w:r w:rsidR="00FD620D">
        <w:rPr>
          <w:sz w:val="22"/>
          <w:szCs w:val="22"/>
        </w:rPr>
        <w:t>for the</w:t>
      </w:r>
      <w:r w:rsidR="004B6DE7">
        <w:rPr>
          <w:sz w:val="22"/>
          <w:szCs w:val="22"/>
        </w:rPr>
        <w:t xml:space="preserve"> Farm Bill</w:t>
      </w:r>
      <w:r w:rsidR="00D759C3">
        <w:rPr>
          <w:sz w:val="22"/>
          <w:szCs w:val="22"/>
        </w:rPr>
        <w:t xml:space="preserve"> Programs</w:t>
      </w:r>
      <w:r w:rsidR="004B6DE7">
        <w:rPr>
          <w:sz w:val="22"/>
          <w:szCs w:val="22"/>
        </w:rPr>
        <w:t>:</w:t>
      </w:r>
    </w:p>
    <w:p w14:paraId="0676F4D7" w14:textId="77777777" w:rsidR="004B6DE7" w:rsidRDefault="002A1230" w:rsidP="00B442CD">
      <w:pPr>
        <w:numPr>
          <w:ilvl w:val="0"/>
          <w:numId w:val="13"/>
        </w:numPr>
        <w:tabs>
          <w:tab w:val="clear" w:pos="360"/>
          <w:tab w:val="num" w:pos="180"/>
        </w:tabs>
        <w:ind w:left="180" w:hanging="180"/>
        <w:jc w:val="both"/>
        <w:rPr>
          <w:b/>
          <w:sz w:val="22"/>
          <w:szCs w:val="22"/>
          <w:u w:val="single"/>
        </w:rPr>
      </w:pPr>
      <w:r>
        <w:rPr>
          <w:sz w:val="22"/>
          <w:szCs w:val="22"/>
        </w:rPr>
        <w:t>R</w:t>
      </w:r>
      <w:r w:rsidR="00CE0008" w:rsidRPr="00F37F90">
        <w:rPr>
          <w:sz w:val="22"/>
          <w:szCs w:val="22"/>
        </w:rPr>
        <w:t>eliable funding and fulfillment of program contracts with producers for Farm Bill programs throughout the entire term of the Farm Bill authorization. Farm Bill programs are regarded as multi-year contracts with the government, resulting in long-term business and investment decisions for producers, bankers, and others in rural economies</w:t>
      </w:r>
      <w:r w:rsidR="00B005CA">
        <w:rPr>
          <w:sz w:val="22"/>
          <w:szCs w:val="22"/>
        </w:rPr>
        <w:t>.</w:t>
      </w:r>
      <w:r w:rsidR="00EA6E68" w:rsidRPr="00EA6E68">
        <w:rPr>
          <w:i/>
          <w:sz w:val="22"/>
          <w:szCs w:val="22"/>
        </w:rPr>
        <w:t xml:space="preserve"> </w:t>
      </w:r>
      <w:r w:rsidR="00DC67FC" w:rsidRPr="00DC67FC">
        <w:rPr>
          <w:i/>
          <w:sz w:val="16"/>
          <w:szCs w:val="16"/>
        </w:rPr>
        <w:t>(Amended 03/</w:t>
      </w:r>
      <w:r w:rsidR="00EA6E68" w:rsidRPr="00DC67FC">
        <w:rPr>
          <w:i/>
          <w:sz w:val="16"/>
          <w:szCs w:val="16"/>
        </w:rPr>
        <w:t>09)</w:t>
      </w:r>
    </w:p>
    <w:p w14:paraId="0676F4D8" w14:textId="77777777" w:rsidR="004B6DE7" w:rsidRDefault="004B6DE7" w:rsidP="00B442CD">
      <w:pPr>
        <w:numPr>
          <w:ilvl w:val="0"/>
          <w:numId w:val="13"/>
        </w:numPr>
        <w:tabs>
          <w:tab w:val="clear" w:pos="360"/>
          <w:tab w:val="num" w:pos="180"/>
        </w:tabs>
        <w:ind w:left="180" w:hanging="180"/>
        <w:jc w:val="both"/>
        <w:rPr>
          <w:b/>
          <w:sz w:val="22"/>
          <w:szCs w:val="22"/>
          <w:u w:val="single"/>
        </w:rPr>
      </w:pPr>
      <w:r>
        <w:rPr>
          <w:sz w:val="22"/>
          <w:szCs w:val="22"/>
        </w:rPr>
        <w:t>P</w:t>
      </w:r>
      <w:r w:rsidR="00B005CA" w:rsidRPr="004B6DE7">
        <w:rPr>
          <w:sz w:val="22"/>
          <w:szCs w:val="22"/>
        </w:rPr>
        <w:t>rograms that enhance the viability and growth of the agribusiness industry which in return ensures that rural economies thrive.</w:t>
      </w:r>
    </w:p>
    <w:p w14:paraId="0676F4D9" w14:textId="77777777" w:rsidR="004B6DE7" w:rsidRDefault="004B6DE7" w:rsidP="00B442CD">
      <w:pPr>
        <w:numPr>
          <w:ilvl w:val="0"/>
          <w:numId w:val="13"/>
        </w:numPr>
        <w:tabs>
          <w:tab w:val="clear" w:pos="360"/>
          <w:tab w:val="num" w:pos="180"/>
        </w:tabs>
        <w:ind w:left="180" w:hanging="180"/>
        <w:jc w:val="both"/>
        <w:rPr>
          <w:b/>
          <w:sz w:val="22"/>
          <w:szCs w:val="22"/>
          <w:u w:val="single"/>
        </w:rPr>
      </w:pPr>
      <w:r>
        <w:rPr>
          <w:sz w:val="22"/>
          <w:szCs w:val="22"/>
        </w:rPr>
        <w:t>Recognition of</w:t>
      </w:r>
      <w:r w:rsidR="00B005CA" w:rsidRPr="004B6DE7">
        <w:rPr>
          <w:sz w:val="22"/>
          <w:szCs w:val="22"/>
        </w:rPr>
        <w:t xml:space="preserve"> the important regional and commodity based differences that exist in U.S. agriculture and equitable program benefits for all traditional and specialty crops, dairy, livestock and poultry producers.</w:t>
      </w:r>
      <w:r w:rsidR="00CE0008">
        <w:rPr>
          <w:sz w:val="22"/>
          <w:szCs w:val="22"/>
        </w:rPr>
        <w:t xml:space="preserve"> </w:t>
      </w:r>
      <w:r w:rsidR="00CE0008" w:rsidRPr="00CE0008">
        <w:rPr>
          <w:i/>
          <w:sz w:val="16"/>
          <w:szCs w:val="16"/>
        </w:rPr>
        <w:t>(Amended 04/11)</w:t>
      </w:r>
    </w:p>
    <w:p w14:paraId="0676F4DA" w14:textId="706C9286" w:rsidR="004B6DE7" w:rsidRPr="00E22054" w:rsidRDefault="004B6DE7" w:rsidP="00B442CD">
      <w:pPr>
        <w:numPr>
          <w:ilvl w:val="0"/>
          <w:numId w:val="13"/>
        </w:numPr>
        <w:tabs>
          <w:tab w:val="clear" w:pos="360"/>
          <w:tab w:val="num" w:pos="180"/>
        </w:tabs>
        <w:ind w:left="180" w:hanging="180"/>
        <w:jc w:val="both"/>
        <w:rPr>
          <w:b/>
          <w:sz w:val="22"/>
          <w:szCs w:val="22"/>
          <w:u w:val="single"/>
        </w:rPr>
      </w:pPr>
      <w:r w:rsidRPr="00E22054">
        <w:rPr>
          <w:sz w:val="22"/>
          <w:szCs w:val="22"/>
        </w:rPr>
        <w:t>P</w:t>
      </w:r>
      <w:r w:rsidR="00B005CA" w:rsidRPr="00E22054">
        <w:rPr>
          <w:sz w:val="22"/>
          <w:szCs w:val="22"/>
        </w:rPr>
        <w:t>rograms that promote market-based crop production decisions and pro</w:t>
      </w:r>
      <w:r w:rsidR="00D82119" w:rsidRPr="00E22054">
        <w:rPr>
          <w:sz w:val="22"/>
          <w:szCs w:val="22"/>
        </w:rPr>
        <w:t>vide both a safety net and risk-</w:t>
      </w:r>
      <w:r w:rsidR="00B005CA" w:rsidRPr="00E22054">
        <w:rPr>
          <w:sz w:val="22"/>
          <w:szCs w:val="22"/>
        </w:rPr>
        <w:t xml:space="preserve">management tools for </w:t>
      </w:r>
      <w:r w:rsidR="00D666F4" w:rsidRPr="00E22054">
        <w:rPr>
          <w:sz w:val="22"/>
          <w:szCs w:val="22"/>
        </w:rPr>
        <w:t xml:space="preserve">all of </w:t>
      </w:r>
      <w:r w:rsidR="00B005CA" w:rsidRPr="00E22054">
        <w:rPr>
          <w:sz w:val="22"/>
          <w:szCs w:val="22"/>
        </w:rPr>
        <w:t>agriculture</w:t>
      </w:r>
      <w:r w:rsidR="001A4EDC" w:rsidRPr="00200C70">
        <w:rPr>
          <w:sz w:val="22"/>
          <w:szCs w:val="22"/>
        </w:rPr>
        <w:t>, including a choice for producers between revenue-based and price-based coverage</w:t>
      </w:r>
      <w:r w:rsidR="00B005CA" w:rsidRPr="00E22054">
        <w:rPr>
          <w:sz w:val="22"/>
          <w:szCs w:val="22"/>
        </w:rPr>
        <w:t>.</w:t>
      </w:r>
      <w:r w:rsidR="00E22054">
        <w:rPr>
          <w:sz w:val="22"/>
          <w:szCs w:val="22"/>
        </w:rPr>
        <w:t xml:space="preserve"> </w:t>
      </w:r>
      <w:r w:rsidR="00E22054">
        <w:rPr>
          <w:i/>
          <w:sz w:val="16"/>
          <w:szCs w:val="16"/>
        </w:rPr>
        <w:t>(Amended 05/18)</w:t>
      </w:r>
    </w:p>
    <w:p w14:paraId="4F3A3F5A" w14:textId="77777777" w:rsidR="001A4EDC" w:rsidRPr="00200C70" w:rsidRDefault="00DC1C70" w:rsidP="001A4EDC">
      <w:pPr>
        <w:numPr>
          <w:ilvl w:val="0"/>
          <w:numId w:val="13"/>
        </w:numPr>
        <w:tabs>
          <w:tab w:val="clear" w:pos="360"/>
          <w:tab w:val="num" w:pos="180"/>
        </w:tabs>
        <w:ind w:left="180" w:hanging="180"/>
        <w:jc w:val="both"/>
        <w:rPr>
          <w:b/>
          <w:sz w:val="22"/>
          <w:szCs w:val="22"/>
          <w:u w:val="single"/>
        </w:rPr>
      </w:pPr>
      <w:r w:rsidRPr="00E22054">
        <w:rPr>
          <w:sz w:val="22"/>
          <w:szCs w:val="22"/>
        </w:rPr>
        <w:t>Programs that maintain a crop insurance program to protect farmers in a volatile market or season, and continue a cost-share system to assist in obtaining crop insurance coverage at a reasonable premium price.</w:t>
      </w:r>
      <w:r w:rsidR="00826492" w:rsidRPr="00E22054">
        <w:rPr>
          <w:i/>
          <w:sz w:val="16"/>
          <w:szCs w:val="16"/>
        </w:rPr>
        <w:t>(Amended 04</w:t>
      </w:r>
      <w:r w:rsidR="00A41FF5" w:rsidRPr="00E22054">
        <w:rPr>
          <w:i/>
          <w:sz w:val="16"/>
          <w:szCs w:val="16"/>
        </w:rPr>
        <w:t>/12)</w:t>
      </w:r>
    </w:p>
    <w:p w14:paraId="0676F4DC" w14:textId="10A00E10" w:rsidR="004B6DE7" w:rsidRPr="00B75E50" w:rsidRDefault="001A4EDC" w:rsidP="00B442CD">
      <w:pPr>
        <w:numPr>
          <w:ilvl w:val="0"/>
          <w:numId w:val="13"/>
        </w:numPr>
        <w:tabs>
          <w:tab w:val="clear" w:pos="360"/>
          <w:tab w:val="num" w:pos="180"/>
        </w:tabs>
        <w:ind w:left="180" w:hanging="180"/>
        <w:jc w:val="both"/>
        <w:rPr>
          <w:b/>
          <w:sz w:val="22"/>
          <w:szCs w:val="22"/>
          <w:u w:val="single"/>
        </w:rPr>
      </w:pPr>
      <w:r w:rsidRPr="00A96252">
        <w:rPr>
          <w:sz w:val="22"/>
          <w:szCs w:val="22"/>
        </w:rPr>
        <w:t>Programs that m</w:t>
      </w:r>
      <w:r w:rsidRPr="00200C70">
        <w:rPr>
          <w:sz w:val="22"/>
          <w:szCs w:val="22"/>
        </w:rPr>
        <w:t xml:space="preserve">aintain seed cotton’s eligibility for </w:t>
      </w:r>
      <w:r w:rsidRPr="00A96252">
        <w:rPr>
          <w:sz w:val="22"/>
          <w:szCs w:val="22"/>
        </w:rPr>
        <w:t xml:space="preserve">revenue-based and price-based </w:t>
      </w:r>
      <w:r w:rsidRPr="00200C70">
        <w:rPr>
          <w:sz w:val="22"/>
          <w:szCs w:val="22"/>
        </w:rPr>
        <w:t xml:space="preserve">programs with </w:t>
      </w:r>
      <w:r w:rsidRPr="00A96252">
        <w:rPr>
          <w:sz w:val="22"/>
          <w:szCs w:val="22"/>
        </w:rPr>
        <w:t>adequate pricing to support seed cotton production</w:t>
      </w:r>
      <w:r w:rsidRPr="00200C70">
        <w:rPr>
          <w:sz w:val="22"/>
          <w:szCs w:val="22"/>
        </w:rPr>
        <w:t>.</w:t>
      </w:r>
      <w:r w:rsidRPr="00A96252">
        <w:rPr>
          <w:i/>
          <w:sz w:val="16"/>
          <w:szCs w:val="16"/>
        </w:rPr>
        <w:t xml:space="preserve"> (Adopted </w:t>
      </w:r>
      <w:r w:rsidR="00E22054" w:rsidRPr="00A96252">
        <w:rPr>
          <w:i/>
          <w:sz w:val="16"/>
          <w:szCs w:val="16"/>
        </w:rPr>
        <w:t>0</w:t>
      </w:r>
      <w:r w:rsidRPr="004B59A4">
        <w:rPr>
          <w:i/>
          <w:sz w:val="16"/>
          <w:szCs w:val="16"/>
        </w:rPr>
        <w:t>5/18)</w:t>
      </w:r>
      <w:r w:rsidR="004B6DE7">
        <w:rPr>
          <w:sz w:val="22"/>
          <w:szCs w:val="22"/>
        </w:rPr>
        <w:t>P</w:t>
      </w:r>
      <w:r w:rsidR="00B005CA" w:rsidRPr="004B6DE7">
        <w:rPr>
          <w:sz w:val="22"/>
          <w:szCs w:val="22"/>
        </w:rPr>
        <w:t>rovisions to allow for a strong and competitive Farm Credit System with authorities that meet the evolving financial needs of rural communities, agriculture and agribusiness.</w:t>
      </w:r>
    </w:p>
    <w:p w14:paraId="0676F4DD" w14:textId="1957B1E8" w:rsidR="00B75E50" w:rsidRDefault="00B75E50" w:rsidP="00B442CD">
      <w:pPr>
        <w:numPr>
          <w:ilvl w:val="0"/>
          <w:numId w:val="13"/>
        </w:numPr>
        <w:tabs>
          <w:tab w:val="clear" w:pos="360"/>
          <w:tab w:val="num" w:pos="180"/>
        </w:tabs>
        <w:ind w:left="180" w:hanging="180"/>
        <w:jc w:val="both"/>
        <w:rPr>
          <w:b/>
          <w:sz w:val="22"/>
          <w:szCs w:val="22"/>
          <w:u w:val="single"/>
        </w:rPr>
      </w:pPr>
      <w:r>
        <w:rPr>
          <w:sz w:val="22"/>
          <w:szCs w:val="22"/>
        </w:rPr>
        <w:t>USDA Rural Development</w:t>
      </w:r>
      <w:r w:rsidR="00D666F4">
        <w:rPr>
          <w:sz w:val="22"/>
          <w:szCs w:val="22"/>
        </w:rPr>
        <w:t xml:space="preserve">, </w:t>
      </w:r>
      <w:r w:rsidR="00D666F4" w:rsidRPr="0002476E">
        <w:rPr>
          <w:sz w:val="22"/>
          <w:szCs w:val="22"/>
        </w:rPr>
        <w:t>FSA</w:t>
      </w:r>
      <w:r>
        <w:rPr>
          <w:sz w:val="22"/>
          <w:szCs w:val="22"/>
        </w:rPr>
        <w:t xml:space="preserve"> loan programs and guaranteed loan programs with reasonable interest rates, especially programs that assist in the purchase of land by new and young farmers and ranchers, and recognizes their importance to the continued enhancement of rural communities. </w:t>
      </w:r>
      <w:r w:rsidRPr="00656531">
        <w:rPr>
          <w:i/>
          <w:sz w:val="16"/>
          <w:szCs w:val="16"/>
        </w:rPr>
        <w:t>(Adopted 04/13)</w:t>
      </w:r>
    </w:p>
    <w:p w14:paraId="0676F4DE" w14:textId="77777777" w:rsidR="004B6DE7" w:rsidRDefault="004B6DE7" w:rsidP="00B442CD">
      <w:pPr>
        <w:numPr>
          <w:ilvl w:val="0"/>
          <w:numId w:val="13"/>
        </w:numPr>
        <w:tabs>
          <w:tab w:val="clear" w:pos="360"/>
          <w:tab w:val="num" w:pos="180"/>
        </w:tabs>
        <w:ind w:left="180" w:hanging="180"/>
        <w:jc w:val="both"/>
        <w:rPr>
          <w:b/>
          <w:sz w:val="22"/>
          <w:szCs w:val="22"/>
          <w:u w:val="single"/>
        </w:rPr>
      </w:pPr>
      <w:r>
        <w:rPr>
          <w:sz w:val="22"/>
          <w:szCs w:val="22"/>
        </w:rPr>
        <w:lastRenderedPageBreak/>
        <w:t>No</w:t>
      </w:r>
      <w:r w:rsidR="00B005CA" w:rsidRPr="004B6DE7">
        <w:rPr>
          <w:sz w:val="22"/>
          <w:szCs w:val="22"/>
        </w:rPr>
        <w:t xml:space="preserve"> increased government intervention or regulation of private contracts such as those between producers, integrators, and processors.  </w:t>
      </w:r>
    </w:p>
    <w:p w14:paraId="0676F4DF" w14:textId="77777777" w:rsidR="001D7F38" w:rsidRPr="00A41FF5" w:rsidRDefault="004B6DE7" w:rsidP="00B442CD">
      <w:pPr>
        <w:numPr>
          <w:ilvl w:val="0"/>
          <w:numId w:val="13"/>
        </w:numPr>
        <w:tabs>
          <w:tab w:val="clear" w:pos="360"/>
          <w:tab w:val="num" w:pos="180"/>
        </w:tabs>
        <w:ind w:left="187" w:hanging="187"/>
        <w:jc w:val="both"/>
        <w:rPr>
          <w:b/>
          <w:sz w:val="22"/>
          <w:szCs w:val="22"/>
          <w:u w:val="single"/>
        </w:rPr>
      </w:pPr>
      <w:r>
        <w:rPr>
          <w:sz w:val="22"/>
          <w:szCs w:val="22"/>
        </w:rPr>
        <w:t>Coordinated</w:t>
      </w:r>
      <w:r w:rsidR="00B005CA" w:rsidRPr="004B6DE7">
        <w:rPr>
          <w:sz w:val="22"/>
          <w:szCs w:val="22"/>
        </w:rPr>
        <w:t xml:space="preserve"> programs that encourage energy conservation and renewable fuels production in the Farm Bill with similar programs and initiatives established by Congress</w:t>
      </w:r>
      <w:r>
        <w:rPr>
          <w:sz w:val="22"/>
          <w:szCs w:val="22"/>
        </w:rPr>
        <w:t>.</w:t>
      </w:r>
    </w:p>
    <w:p w14:paraId="0284E8D8" w14:textId="77777777" w:rsidR="00FC2FA5" w:rsidRDefault="00A41FF5" w:rsidP="00FC2FA5">
      <w:pPr>
        <w:numPr>
          <w:ilvl w:val="0"/>
          <w:numId w:val="13"/>
        </w:numPr>
        <w:tabs>
          <w:tab w:val="clear" w:pos="360"/>
          <w:tab w:val="num" w:pos="180"/>
        </w:tabs>
        <w:ind w:left="187" w:hanging="187"/>
        <w:jc w:val="both"/>
        <w:rPr>
          <w:b/>
          <w:sz w:val="22"/>
          <w:szCs w:val="22"/>
        </w:rPr>
      </w:pPr>
      <w:r w:rsidRPr="00273F56">
        <w:rPr>
          <w:sz w:val="22"/>
          <w:szCs w:val="22"/>
        </w:rPr>
        <w:t xml:space="preserve">Passage of </w:t>
      </w:r>
      <w:r w:rsidR="003A1BDA" w:rsidRPr="00273F56">
        <w:rPr>
          <w:sz w:val="22"/>
          <w:szCs w:val="22"/>
        </w:rPr>
        <w:t>long term</w:t>
      </w:r>
      <w:r w:rsidRPr="00273F56">
        <w:rPr>
          <w:sz w:val="22"/>
          <w:szCs w:val="22"/>
        </w:rPr>
        <w:t xml:space="preserve"> Farm Bill</w:t>
      </w:r>
      <w:r w:rsidR="003A1BDA" w:rsidRPr="00273F56">
        <w:rPr>
          <w:sz w:val="22"/>
          <w:szCs w:val="22"/>
        </w:rPr>
        <w:t xml:space="preserve"> legislation </w:t>
      </w:r>
      <w:r w:rsidRPr="00273F56">
        <w:rPr>
          <w:sz w:val="22"/>
          <w:szCs w:val="22"/>
        </w:rPr>
        <w:t>rather than short-term extension</w:t>
      </w:r>
      <w:r w:rsidR="003A1BDA" w:rsidRPr="00273F56">
        <w:rPr>
          <w:sz w:val="22"/>
          <w:szCs w:val="22"/>
        </w:rPr>
        <w:t>s</w:t>
      </w:r>
      <w:r w:rsidR="00273F56" w:rsidRPr="00273F56">
        <w:rPr>
          <w:sz w:val="22"/>
          <w:szCs w:val="22"/>
        </w:rPr>
        <w:t xml:space="preserve"> of</w:t>
      </w:r>
      <w:r w:rsidRPr="00273F56">
        <w:rPr>
          <w:sz w:val="22"/>
          <w:szCs w:val="22"/>
        </w:rPr>
        <w:t xml:space="preserve"> current </w:t>
      </w:r>
      <w:r w:rsidR="003A1BDA" w:rsidRPr="00273F56">
        <w:rPr>
          <w:sz w:val="22"/>
          <w:szCs w:val="22"/>
        </w:rPr>
        <w:t>policy</w:t>
      </w:r>
      <w:r w:rsidRPr="00273F56">
        <w:rPr>
          <w:sz w:val="22"/>
          <w:szCs w:val="22"/>
        </w:rPr>
        <w:t xml:space="preserve">, recognizing that farmers </w:t>
      </w:r>
      <w:r w:rsidR="00B75E50" w:rsidRPr="00273F56">
        <w:rPr>
          <w:sz w:val="22"/>
          <w:szCs w:val="22"/>
        </w:rPr>
        <w:t xml:space="preserve">need certainty as they </w:t>
      </w:r>
      <w:r w:rsidRPr="00273F56">
        <w:rPr>
          <w:sz w:val="22"/>
          <w:szCs w:val="22"/>
        </w:rPr>
        <w:t xml:space="preserve">make substantial </w:t>
      </w:r>
      <w:r w:rsidR="00B75E50" w:rsidRPr="00273F56">
        <w:rPr>
          <w:sz w:val="22"/>
          <w:szCs w:val="22"/>
        </w:rPr>
        <w:t>long-term planting and business decisions</w:t>
      </w:r>
      <w:r w:rsidRPr="00273F56">
        <w:rPr>
          <w:sz w:val="22"/>
          <w:szCs w:val="22"/>
        </w:rPr>
        <w:t>.</w:t>
      </w:r>
      <w:r w:rsidR="00826492" w:rsidRPr="00273F56">
        <w:rPr>
          <w:i/>
          <w:sz w:val="16"/>
          <w:szCs w:val="16"/>
        </w:rPr>
        <w:t>(Amended 04</w:t>
      </w:r>
      <w:r w:rsidR="00273F56">
        <w:rPr>
          <w:i/>
          <w:sz w:val="16"/>
          <w:szCs w:val="16"/>
        </w:rPr>
        <w:t>/14</w:t>
      </w:r>
      <w:r w:rsidRPr="00273F56">
        <w:rPr>
          <w:i/>
          <w:sz w:val="16"/>
          <w:szCs w:val="16"/>
        </w:rPr>
        <w:t>)</w:t>
      </w:r>
    </w:p>
    <w:p w14:paraId="707E087D" w14:textId="74E1BDB0" w:rsidR="003A1BDA" w:rsidRPr="00FC2FA5" w:rsidRDefault="003A1BDA" w:rsidP="00FC2FA5">
      <w:pPr>
        <w:numPr>
          <w:ilvl w:val="0"/>
          <w:numId w:val="13"/>
        </w:numPr>
        <w:tabs>
          <w:tab w:val="clear" w:pos="360"/>
          <w:tab w:val="num" w:pos="180"/>
        </w:tabs>
        <w:spacing w:after="120"/>
        <w:ind w:left="187" w:hanging="187"/>
        <w:jc w:val="both"/>
        <w:rPr>
          <w:b/>
          <w:sz w:val="22"/>
          <w:szCs w:val="22"/>
        </w:rPr>
      </w:pPr>
      <w:r w:rsidRPr="00FC2FA5">
        <w:rPr>
          <w:sz w:val="22"/>
          <w:szCs w:val="22"/>
        </w:rPr>
        <w:t>Passage of Farm Bill legislation that includes both nutrition and commodity titles, recognizing that the entire agribusiness industry benefits from a strong partnership between rural and urban interests.</w:t>
      </w:r>
      <w:r w:rsidR="00273F56" w:rsidRPr="00FC2FA5">
        <w:rPr>
          <w:sz w:val="22"/>
          <w:szCs w:val="22"/>
        </w:rPr>
        <w:t xml:space="preserve"> </w:t>
      </w:r>
      <w:r w:rsidR="00273F56" w:rsidRPr="00FC2FA5">
        <w:rPr>
          <w:i/>
          <w:sz w:val="16"/>
          <w:szCs w:val="16"/>
        </w:rPr>
        <w:t xml:space="preserve">(Adopted </w:t>
      </w:r>
      <w:r w:rsidR="00E22054">
        <w:rPr>
          <w:i/>
          <w:sz w:val="16"/>
          <w:szCs w:val="16"/>
        </w:rPr>
        <w:t>0</w:t>
      </w:r>
      <w:r w:rsidR="00273F56" w:rsidRPr="00FC2FA5">
        <w:rPr>
          <w:i/>
          <w:sz w:val="16"/>
          <w:szCs w:val="16"/>
        </w:rPr>
        <w:t>4/14)</w:t>
      </w:r>
    </w:p>
    <w:p w14:paraId="0676F4E1" w14:textId="77777777" w:rsidR="00CB6E08" w:rsidRPr="00AA3E7E" w:rsidRDefault="00CB6E08" w:rsidP="00B442CD">
      <w:pPr>
        <w:jc w:val="both"/>
        <w:rPr>
          <w:b/>
          <w:sz w:val="22"/>
          <w:szCs w:val="22"/>
          <w:u w:val="single"/>
        </w:rPr>
      </w:pPr>
      <w:r w:rsidRPr="00F50046">
        <w:rPr>
          <w:b/>
          <w:sz w:val="22"/>
          <w:szCs w:val="22"/>
        </w:rPr>
        <w:t>Commodity Programs</w:t>
      </w:r>
      <w:r>
        <w:rPr>
          <w:b/>
          <w:sz w:val="22"/>
          <w:szCs w:val="22"/>
        </w:rPr>
        <w:t xml:space="preserve"> </w:t>
      </w:r>
    </w:p>
    <w:p w14:paraId="0676F4E2" w14:textId="77777777" w:rsidR="00CB6E08" w:rsidRDefault="005438F0" w:rsidP="00B442CD">
      <w:pPr>
        <w:numPr>
          <w:ilvl w:val="0"/>
          <w:numId w:val="16"/>
        </w:numPr>
        <w:tabs>
          <w:tab w:val="clear" w:pos="360"/>
          <w:tab w:val="num" w:pos="180"/>
        </w:tabs>
        <w:ind w:left="180" w:hanging="180"/>
        <w:jc w:val="both"/>
        <w:rPr>
          <w:sz w:val="22"/>
          <w:szCs w:val="22"/>
        </w:rPr>
      </w:pPr>
      <w:r>
        <w:rPr>
          <w:sz w:val="22"/>
          <w:szCs w:val="22"/>
        </w:rPr>
        <w:t xml:space="preserve">The Council supports </w:t>
      </w:r>
      <w:r w:rsidR="009A7F9D">
        <w:rPr>
          <w:sz w:val="22"/>
          <w:szCs w:val="22"/>
        </w:rPr>
        <w:t xml:space="preserve">maintaining </w:t>
      </w:r>
      <w:r>
        <w:rPr>
          <w:sz w:val="22"/>
          <w:szCs w:val="22"/>
        </w:rPr>
        <w:t xml:space="preserve">the Adjusted Gross Income payment limitation for farm programs; however, the Council recognizes that payment limitations that include off-farm income </w:t>
      </w:r>
      <w:r w:rsidR="00B87295" w:rsidRPr="00B87295">
        <w:rPr>
          <w:sz w:val="22"/>
          <w:szCs w:val="22"/>
        </w:rPr>
        <w:t>and</w:t>
      </w:r>
      <w:r w:rsidR="00BC79A7">
        <w:rPr>
          <w:sz w:val="22"/>
          <w:szCs w:val="22"/>
        </w:rPr>
        <w:t xml:space="preserve"> </w:t>
      </w:r>
      <w:r>
        <w:rPr>
          <w:sz w:val="22"/>
          <w:szCs w:val="22"/>
        </w:rPr>
        <w:t>are set to an artificially low limit would have a negative impact on Virginia agribusinesses.</w:t>
      </w:r>
      <w:r w:rsidR="00CB6E08" w:rsidRPr="00AA3E7E">
        <w:rPr>
          <w:sz w:val="22"/>
          <w:szCs w:val="22"/>
        </w:rPr>
        <w:t xml:space="preserve"> </w:t>
      </w:r>
      <w:r w:rsidR="00B87295" w:rsidRPr="00B87295">
        <w:rPr>
          <w:i/>
          <w:sz w:val="16"/>
          <w:szCs w:val="16"/>
        </w:rPr>
        <w:t>(Amended 04/12)</w:t>
      </w:r>
    </w:p>
    <w:p w14:paraId="0676F4E3" w14:textId="77777777" w:rsidR="00DC67FC" w:rsidRPr="009F6607" w:rsidRDefault="00CB6E08" w:rsidP="00B442CD">
      <w:pPr>
        <w:numPr>
          <w:ilvl w:val="0"/>
          <w:numId w:val="16"/>
        </w:numPr>
        <w:tabs>
          <w:tab w:val="clear" w:pos="360"/>
          <w:tab w:val="num" w:pos="180"/>
        </w:tabs>
        <w:spacing w:after="120"/>
        <w:ind w:left="187" w:hanging="187"/>
        <w:jc w:val="both"/>
        <w:rPr>
          <w:sz w:val="22"/>
          <w:szCs w:val="22"/>
        </w:rPr>
      </w:pPr>
      <w:r w:rsidRPr="00CB6E08">
        <w:rPr>
          <w:sz w:val="22"/>
          <w:szCs w:val="22"/>
        </w:rPr>
        <w:t>The Council supports efforts to ensure an abundant and affordable supply of highly nutritious fruits, vegetables, and other specialty crops for American consumers and international markets and enhances the competitiveness of U.S. grown specialty crops</w:t>
      </w:r>
      <w:r w:rsidR="009F6607">
        <w:rPr>
          <w:sz w:val="22"/>
          <w:szCs w:val="22"/>
        </w:rPr>
        <w:t xml:space="preserve">. </w:t>
      </w:r>
      <w:r w:rsidR="00DC67FC" w:rsidRPr="009F6607">
        <w:rPr>
          <w:i/>
          <w:sz w:val="16"/>
          <w:szCs w:val="16"/>
        </w:rPr>
        <w:t>(Adopted 03/07)</w:t>
      </w:r>
    </w:p>
    <w:p w14:paraId="0676F4E4" w14:textId="77777777" w:rsidR="00B005CA" w:rsidRDefault="00B005CA" w:rsidP="00B442CD">
      <w:pPr>
        <w:widowControl w:val="0"/>
        <w:overflowPunct/>
        <w:autoSpaceDE/>
        <w:autoSpaceDN/>
        <w:jc w:val="both"/>
        <w:rPr>
          <w:b/>
          <w:sz w:val="22"/>
          <w:szCs w:val="22"/>
        </w:rPr>
      </w:pPr>
      <w:r>
        <w:rPr>
          <w:b/>
          <w:sz w:val="22"/>
          <w:szCs w:val="22"/>
        </w:rPr>
        <w:t xml:space="preserve">Forestry </w:t>
      </w:r>
    </w:p>
    <w:p w14:paraId="0676F4E5" w14:textId="77777777" w:rsidR="00B005CA" w:rsidRPr="00384965" w:rsidRDefault="00B005CA" w:rsidP="00B442CD">
      <w:pPr>
        <w:numPr>
          <w:ilvl w:val="0"/>
          <w:numId w:val="14"/>
        </w:numPr>
        <w:tabs>
          <w:tab w:val="clear" w:pos="1800"/>
          <w:tab w:val="num" w:pos="180"/>
          <w:tab w:val="num" w:pos="3240"/>
        </w:tabs>
        <w:overflowPunct/>
        <w:autoSpaceDE/>
        <w:autoSpaceDN/>
        <w:adjustRightInd/>
        <w:ind w:left="180" w:hanging="180"/>
        <w:jc w:val="both"/>
        <w:textAlignment w:val="auto"/>
        <w:rPr>
          <w:sz w:val="22"/>
          <w:szCs w:val="22"/>
        </w:rPr>
      </w:pPr>
      <w:r w:rsidRPr="00384965">
        <w:rPr>
          <w:sz w:val="22"/>
          <w:szCs w:val="22"/>
        </w:rPr>
        <w:t xml:space="preserve">The Council supports </w:t>
      </w:r>
      <w:r w:rsidR="00CE0008">
        <w:rPr>
          <w:sz w:val="22"/>
          <w:szCs w:val="22"/>
        </w:rPr>
        <w:t>a</w:t>
      </w:r>
      <w:r w:rsidRPr="00384965">
        <w:rPr>
          <w:sz w:val="22"/>
          <w:szCs w:val="22"/>
        </w:rPr>
        <w:t>n</w:t>
      </w:r>
      <w:r w:rsidR="00CE0008">
        <w:rPr>
          <w:sz w:val="22"/>
          <w:szCs w:val="22"/>
        </w:rPr>
        <w:t xml:space="preserve"> </w:t>
      </w:r>
      <w:r w:rsidRPr="00384965">
        <w:rPr>
          <w:sz w:val="22"/>
          <w:szCs w:val="22"/>
        </w:rPr>
        <w:t xml:space="preserve">emphasis on sustainable private forest conservation and management, including </w:t>
      </w:r>
      <w:r w:rsidR="00A41FF5">
        <w:rPr>
          <w:sz w:val="22"/>
          <w:szCs w:val="22"/>
        </w:rPr>
        <w:t xml:space="preserve">planning, </w:t>
      </w:r>
      <w:r w:rsidRPr="00384965">
        <w:rPr>
          <w:sz w:val="22"/>
          <w:szCs w:val="22"/>
        </w:rPr>
        <w:t xml:space="preserve">technical assistance, education, and outreach to landowners. </w:t>
      </w:r>
      <w:r w:rsidR="00CE0008" w:rsidRPr="00CE0008">
        <w:rPr>
          <w:i/>
          <w:sz w:val="16"/>
          <w:szCs w:val="16"/>
        </w:rPr>
        <w:t>(Amended 04/</w:t>
      </w:r>
      <w:r w:rsidR="00DF3A39">
        <w:rPr>
          <w:i/>
          <w:sz w:val="16"/>
          <w:szCs w:val="16"/>
        </w:rPr>
        <w:t>12</w:t>
      </w:r>
      <w:r w:rsidR="00CE0008" w:rsidRPr="00CE0008">
        <w:rPr>
          <w:i/>
          <w:sz w:val="16"/>
          <w:szCs w:val="16"/>
        </w:rPr>
        <w:t>)</w:t>
      </w:r>
    </w:p>
    <w:p w14:paraId="0676F4E7" w14:textId="19E76384" w:rsidR="009F6607" w:rsidRPr="00010A27" w:rsidRDefault="00B005CA" w:rsidP="00010A27">
      <w:pPr>
        <w:numPr>
          <w:ilvl w:val="0"/>
          <w:numId w:val="14"/>
        </w:numPr>
        <w:tabs>
          <w:tab w:val="clear" w:pos="1800"/>
          <w:tab w:val="num" w:pos="180"/>
          <w:tab w:val="num" w:pos="3240"/>
        </w:tabs>
        <w:overflowPunct/>
        <w:autoSpaceDE/>
        <w:autoSpaceDN/>
        <w:adjustRightInd/>
        <w:spacing w:after="120"/>
        <w:ind w:left="187" w:hanging="187"/>
        <w:jc w:val="both"/>
        <w:textAlignment w:val="auto"/>
        <w:rPr>
          <w:sz w:val="22"/>
          <w:szCs w:val="22"/>
        </w:rPr>
      </w:pPr>
      <w:r w:rsidRPr="00384965">
        <w:rPr>
          <w:sz w:val="22"/>
          <w:szCs w:val="22"/>
        </w:rPr>
        <w:t>The Council supports funding assistance to states for</w:t>
      </w:r>
      <w:r>
        <w:rPr>
          <w:sz w:val="22"/>
          <w:szCs w:val="22"/>
        </w:rPr>
        <w:t xml:space="preserve"> forest assessment and planning, </w:t>
      </w:r>
      <w:r w:rsidR="009A7F9D">
        <w:rPr>
          <w:sz w:val="22"/>
          <w:szCs w:val="22"/>
        </w:rPr>
        <w:t xml:space="preserve">and </w:t>
      </w:r>
      <w:r>
        <w:rPr>
          <w:sz w:val="22"/>
          <w:szCs w:val="22"/>
        </w:rPr>
        <w:t>to</w:t>
      </w:r>
      <w:r w:rsidRPr="00384965">
        <w:rPr>
          <w:sz w:val="22"/>
          <w:szCs w:val="22"/>
        </w:rPr>
        <w:t xml:space="preserve"> resto</w:t>
      </w:r>
      <w:r>
        <w:rPr>
          <w:sz w:val="22"/>
          <w:szCs w:val="22"/>
        </w:rPr>
        <w:t>re</w:t>
      </w:r>
      <w:r w:rsidRPr="00384965">
        <w:rPr>
          <w:sz w:val="22"/>
          <w:szCs w:val="22"/>
        </w:rPr>
        <w:t xml:space="preserve"> private forests after d</w:t>
      </w:r>
      <w:r>
        <w:rPr>
          <w:sz w:val="22"/>
          <w:szCs w:val="22"/>
        </w:rPr>
        <w:t>isasters</w:t>
      </w:r>
      <w:r w:rsidRPr="00AA3E7E">
        <w:rPr>
          <w:iCs/>
          <w:sz w:val="22"/>
          <w:szCs w:val="22"/>
        </w:rPr>
        <w:t>.</w:t>
      </w:r>
      <w:r w:rsidR="00924C12">
        <w:rPr>
          <w:sz w:val="22"/>
          <w:szCs w:val="22"/>
        </w:rPr>
        <w:t xml:space="preserve"> </w:t>
      </w:r>
      <w:r w:rsidR="00DC67FC" w:rsidRPr="00924C12">
        <w:rPr>
          <w:i/>
          <w:sz w:val="16"/>
          <w:szCs w:val="16"/>
        </w:rPr>
        <w:t>(</w:t>
      </w:r>
      <w:r w:rsidR="009A7F9D" w:rsidRPr="00924C12">
        <w:rPr>
          <w:i/>
          <w:sz w:val="16"/>
          <w:szCs w:val="16"/>
        </w:rPr>
        <w:t>Amended 04/12</w:t>
      </w:r>
      <w:r w:rsidR="00DC67FC" w:rsidRPr="00924C12">
        <w:rPr>
          <w:i/>
          <w:sz w:val="16"/>
          <w:szCs w:val="16"/>
        </w:rPr>
        <w:t>)</w:t>
      </w:r>
    </w:p>
    <w:p w14:paraId="0676F4E8" w14:textId="77777777" w:rsidR="00B005CA" w:rsidRDefault="00B005CA" w:rsidP="00B41555">
      <w:pPr>
        <w:tabs>
          <w:tab w:val="num" w:pos="3240"/>
        </w:tabs>
        <w:overflowPunct/>
        <w:autoSpaceDE/>
        <w:autoSpaceDN/>
        <w:adjustRightInd/>
        <w:jc w:val="center"/>
        <w:textAlignment w:val="auto"/>
        <w:rPr>
          <w:i/>
          <w:sz w:val="22"/>
          <w:u w:val="single"/>
        </w:rPr>
      </w:pPr>
      <w:r w:rsidRPr="00DC67FC">
        <w:rPr>
          <w:i/>
          <w:sz w:val="22"/>
          <w:u w:val="single"/>
        </w:rPr>
        <w:t xml:space="preserve">Food Safety, Inspections, </w:t>
      </w:r>
      <w:r w:rsidR="004E151B" w:rsidRPr="00DC67FC">
        <w:rPr>
          <w:i/>
          <w:sz w:val="22"/>
          <w:u w:val="single"/>
        </w:rPr>
        <w:t>&amp; Crop Disease</w:t>
      </w:r>
      <w:r w:rsidRPr="00DC67FC">
        <w:rPr>
          <w:i/>
          <w:sz w:val="22"/>
          <w:u w:val="single"/>
        </w:rPr>
        <w:t xml:space="preserve"> Control</w:t>
      </w:r>
    </w:p>
    <w:p w14:paraId="5CBBF146" w14:textId="77777777" w:rsidR="00010A27" w:rsidRPr="00CF63EF" w:rsidRDefault="00010A27" w:rsidP="00B41555">
      <w:pPr>
        <w:tabs>
          <w:tab w:val="num" w:pos="3240"/>
        </w:tabs>
        <w:overflowPunct/>
        <w:autoSpaceDE/>
        <w:autoSpaceDN/>
        <w:adjustRightInd/>
        <w:jc w:val="center"/>
        <w:textAlignment w:val="auto"/>
        <w:rPr>
          <w:i/>
          <w:sz w:val="16"/>
          <w:szCs w:val="16"/>
          <w:u w:val="single"/>
        </w:rPr>
      </w:pPr>
    </w:p>
    <w:p w14:paraId="050B1BA7" w14:textId="2037CFBF" w:rsidR="001A2C65" w:rsidRPr="00EA3766" w:rsidRDefault="00CB6E08" w:rsidP="00EA3766">
      <w:pPr>
        <w:pStyle w:val="ListParagraph"/>
        <w:overflowPunct/>
        <w:autoSpaceDE/>
        <w:autoSpaceDN/>
        <w:adjustRightInd/>
        <w:ind w:left="0"/>
        <w:textAlignment w:val="auto"/>
        <w:rPr>
          <w:b/>
          <w:sz w:val="22"/>
        </w:rPr>
      </w:pPr>
      <w:r w:rsidRPr="00F46D6B">
        <w:rPr>
          <w:b/>
          <w:sz w:val="22"/>
        </w:rPr>
        <w:t>Food Safety</w:t>
      </w:r>
      <w:r w:rsidR="00EA3766">
        <w:rPr>
          <w:b/>
          <w:sz w:val="22"/>
        </w:rPr>
        <w:t xml:space="preserve"> </w:t>
      </w:r>
    </w:p>
    <w:p w14:paraId="3A048B3E" w14:textId="2D788408" w:rsidR="00853528" w:rsidRPr="00273F56" w:rsidRDefault="00EA3766" w:rsidP="003358E2">
      <w:pPr>
        <w:numPr>
          <w:ilvl w:val="0"/>
          <w:numId w:val="20"/>
        </w:numPr>
        <w:ind w:left="180" w:hanging="180"/>
        <w:jc w:val="both"/>
        <w:rPr>
          <w:sz w:val="22"/>
          <w:szCs w:val="22"/>
        </w:rPr>
      </w:pPr>
      <w:r w:rsidRPr="00273F56">
        <w:rPr>
          <w:sz w:val="21"/>
          <w:szCs w:val="21"/>
        </w:rPr>
        <w:t>The Council opposes the unregulated and uninspected sale of “Potentially Hazardous Foods” as defined in the FDA Food Code, and other high-risk foods currently regulated by the U.S. Department of Agriculture (USDA) Food Safety and Inspection Service (FSIS).</w:t>
      </w:r>
      <w:r w:rsidR="00273F56">
        <w:rPr>
          <w:sz w:val="21"/>
          <w:szCs w:val="21"/>
        </w:rPr>
        <w:t xml:space="preserve"> </w:t>
      </w:r>
      <w:r w:rsidR="00273F56" w:rsidRPr="00273F56">
        <w:rPr>
          <w:i/>
          <w:sz w:val="16"/>
          <w:szCs w:val="16"/>
        </w:rPr>
        <w:t>(Adopted 4/14)</w:t>
      </w:r>
    </w:p>
    <w:p w14:paraId="0676F4EA" w14:textId="77777777" w:rsidR="00CB6E08" w:rsidRPr="00EA6E68" w:rsidRDefault="00CB6E08" w:rsidP="003358E2">
      <w:pPr>
        <w:numPr>
          <w:ilvl w:val="0"/>
          <w:numId w:val="20"/>
        </w:numPr>
        <w:ind w:left="180" w:hanging="180"/>
        <w:jc w:val="both"/>
        <w:rPr>
          <w:sz w:val="22"/>
          <w:szCs w:val="22"/>
        </w:rPr>
      </w:pPr>
      <w:r w:rsidRPr="00EA6E68">
        <w:rPr>
          <w:sz w:val="22"/>
          <w:szCs w:val="22"/>
        </w:rPr>
        <w:t xml:space="preserve">The Council supports enforcement of current regulation in a manner that does not unreasonably restrict commerce or place undue burden on the agribusiness industry. </w:t>
      </w:r>
      <w:r w:rsidR="00DC67FC" w:rsidRPr="00DC67FC">
        <w:rPr>
          <w:i/>
          <w:sz w:val="16"/>
          <w:szCs w:val="16"/>
        </w:rPr>
        <w:t xml:space="preserve">( </w:t>
      </w:r>
      <w:r w:rsidR="001C34A4">
        <w:rPr>
          <w:i/>
          <w:sz w:val="16"/>
          <w:szCs w:val="16"/>
        </w:rPr>
        <w:t>Amended 04/13</w:t>
      </w:r>
      <w:r w:rsidRPr="00DC67FC">
        <w:rPr>
          <w:i/>
          <w:sz w:val="16"/>
          <w:szCs w:val="16"/>
        </w:rPr>
        <w:t>)</w:t>
      </w:r>
    </w:p>
    <w:p w14:paraId="0676F4EB" w14:textId="77777777" w:rsidR="00CB6E08" w:rsidRDefault="00CB6E08" w:rsidP="003358E2">
      <w:pPr>
        <w:numPr>
          <w:ilvl w:val="0"/>
          <w:numId w:val="20"/>
        </w:numPr>
        <w:ind w:left="180" w:hanging="180"/>
        <w:jc w:val="both"/>
        <w:rPr>
          <w:sz w:val="22"/>
          <w:szCs w:val="22"/>
        </w:rPr>
      </w:pPr>
      <w:r w:rsidRPr="00762B2E">
        <w:rPr>
          <w:sz w:val="22"/>
          <w:szCs w:val="22"/>
        </w:rPr>
        <w:t xml:space="preserve">The Council opposes amending the Food, Drug, and Cosmetics Act requiring labeling of food products produced from crops, livestock, or poultry raised on land on which bio-solids have been applied. </w:t>
      </w:r>
    </w:p>
    <w:p w14:paraId="0676F4EC" w14:textId="410FFD54" w:rsidR="005438F0" w:rsidRPr="0043675C" w:rsidRDefault="00CB6E08" w:rsidP="003358E2">
      <w:pPr>
        <w:numPr>
          <w:ilvl w:val="0"/>
          <w:numId w:val="20"/>
        </w:numPr>
        <w:ind w:left="180" w:hanging="180"/>
        <w:jc w:val="both"/>
        <w:rPr>
          <w:sz w:val="22"/>
          <w:szCs w:val="22"/>
        </w:rPr>
      </w:pPr>
      <w:r w:rsidRPr="0043675C">
        <w:rPr>
          <w:sz w:val="22"/>
          <w:szCs w:val="22"/>
        </w:rPr>
        <w:t xml:space="preserve">The Council urges that </w:t>
      </w:r>
      <w:r w:rsidR="001C34A4" w:rsidRPr="0043675C">
        <w:rPr>
          <w:sz w:val="22"/>
          <w:szCs w:val="22"/>
        </w:rPr>
        <w:t xml:space="preserve">the </w:t>
      </w:r>
      <w:r w:rsidRPr="0043675C">
        <w:rPr>
          <w:sz w:val="22"/>
          <w:szCs w:val="22"/>
        </w:rPr>
        <w:t>statutory requirements under Country of Origin Labeling (COOL) be administered with an emphasis on flexib</w:t>
      </w:r>
      <w:r w:rsidR="00DC67FC" w:rsidRPr="0043675C">
        <w:rPr>
          <w:sz w:val="22"/>
          <w:szCs w:val="22"/>
        </w:rPr>
        <w:t>ility</w:t>
      </w:r>
      <w:r w:rsidRPr="0043675C">
        <w:rPr>
          <w:sz w:val="22"/>
          <w:szCs w:val="22"/>
        </w:rPr>
        <w:t xml:space="preserve"> and minimal cost to producers and avoid adverse </w:t>
      </w:r>
      <w:r w:rsidR="00A14490" w:rsidRPr="0043675C">
        <w:rPr>
          <w:sz w:val="22"/>
          <w:szCs w:val="22"/>
        </w:rPr>
        <w:t>impacts to international trade, and</w:t>
      </w:r>
      <w:r w:rsidRPr="0043675C">
        <w:rPr>
          <w:sz w:val="22"/>
          <w:szCs w:val="22"/>
        </w:rPr>
        <w:t xml:space="preserve"> </w:t>
      </w:r>
      <w:r w:rsidR="00A14490" w:rsidRPr="0043675C">
        <w:rPr>
          <w:sz w:val="22"/>
          <w:szCs w:val="22"/>
        </w:rPr>
        <w:t xml:space="preserve">furthermore, because of the potential for retaliatory action from key trading partners, the Council urges Congress to address concerns associated with COOL following repeated rulings by the World Trade Organization (WTO) against these requirements. </w:t>
      </w:r>
      <w:r w:rsidR="00DC67FC" w:rsidRPr="0043675C">
        <w:rPr>
          <w:i/>
          <w:sz w:val="16"/>
          <w:szCs w:val="16"/>
        </w:rPr>
        <w:t xml:space="preserve">(Amended </w:t>
      </w:r>
      <w:r w:rsidR="00A14490" w:rsidRPr="0043675C">
        <w:rPr>
          <w:i/>
          <w:sz w:val="16"/>
          <w:szCs w:val="16"/>
        </w:rPr>
        <w:t>04/15</w:t>
      </w:r>
      <w:r w:rsidRPr="0043675C">
        <w:rPr>
          <w:i/>
          <w:sz w:val="16"/>
          <w:szCs w:val="16"/>
        </w:rPr>
        <w:t>)</w:t>
      </w:r>
    </w:p>
    <w:p w14:paraId="0676F4ED" w14:textId="77777777" w:rsidR="00CB6E08" w:rsidRPr="00762B2E" w:rsidRDefault="00CB6E08" w:rsidP="003358E2">
      <w:pPr>
        <w:numPr>
          <w:ilvl w:val="0"/>
          <w:numId w:val="20"/>
        </w:numPr>
        <w:ind w:left="180" w:hanging="180"/>
        <w:jc w:val="both"/>
        <w:rPr>
          <w:sz w:val="22"/>
          <w:szCs w:val="22"/>
        </w:rPr>
      </w:pPr>
      <w:r w:rsidRPr="00762B2E">
        <w:rPr>
          <w:sz w:val="22"/>
          <w:szCs w:val="22"/>
        </w:rPr>
        <w:t>The Council supports the prohibition of food imports treated with pesticides that are banned in the United States.</w:t>
      </w:r>
    </w:p>
    <w:p w14:paraId="0676F4EE" w14:textId="1382FF64" w:rsidR="00CB6E08" w:rsidRDefault="00CB6E08" w:rsidP="003358E2">
      <w:pPr>
        <w:numPr>
          <w:ilvl w:val="0"/>
          <w:numId w:val="20"/>
        </w:numPr>
        <w:ind w:left="187" w:hanging="187"/>
        <w:jc w:val="both"/>
        <w:rPr>
          <w:sz w:val="22"/>
          <w:szCs w:val="22"/>
        </w:rPr>
      </w:pPr>
      <w:r w:rsidRPr="00762B2E">
        <w:rPr>
          <w:sz w:val="22"/>
          <w:szCs w:val="22"/>
        </w:rPr>
        <w:t xml:space="preserve">The Council encourages scientifically based risk assessment protocols in all proposed </w:t>
      </w:r>
      <w:r w:rsidR="00D666F4" w:rsidRPr="00762B2E">
        <w:rPr>
          <w:sz w:val="22"/>
          <w:szCs w:val="22"/>
        </w:rPr>
        <w:t>rulemaking</w:t>
      </w:r>
      <w:r>
        <w:rPr>
          <w:sz w:val="22"/>
          <w:szCs w:val="22"/>
        </w:rPr>
        <w:t>.</w:t>
      </w:r>
    </w:p>
    <w:p w14:paraId="0676F4EF" w14:textId="0FD71738" w:rsidR="005D5671" w:rsidRPr="005D5B1F" w:rsidRDefault="005D5671" w:rsidP="003358E2">
      <w:pPr>
        <w:numPr>
          <w:ilvl w:val="0"/>
          <w:numId w:val="20"/>
        </w:numPr>
        <w:spacing w:after="120"/>
        <w:ind w:left="180" w:hanging="180"/>
        <w:jc w:val="both"/>
        <w:rPr>
          <w:sz w:val="22"/>
          <w:szCs w:val="22"/>
        </w:rPr>
      </w:pPr>
      <w:r w:rsidRPr="00B86615">
        <w:rPr>
          <w:sz w:val="22"/>
          <w:szCs w:val="22"/>
        </w:rPr>
        <w:t xml:space="preserve">The Council supports establishment of federal standards for Good Agricultural Practices (GAP) certification that are scientifically based and evaluated in a reasonable manner in order to provide food safety and security while minimizing </w:t>
      </w:r>
      <w:r>
        <w:rPr>
          <w:sz w:val="22"/>
          <w:szCs w:val="22"/>
        </w:rPr>
        <w:t xml:space="preserve">adverse </w:t>
      </w:r>
      <w:r w:rsidRPr="00B86615">
        <w:rPr>
          <w:sz w:val="22"/>
          <w:szCs w:val="22"/>
        </w:rPr>
        <w:t>economic impacts to</w:t>
      </w:r>
      <w:r w:rsidR="00D666F4">
        <w:rPr>
          <w:sz w:val="22"/>
          <w:szCs w:val="22"/>
        </w:rPr>
        <w:t xml:space="preserve"> </w:t>
      </w:r>
      <w:r w:rsidR="00D666F4" w:rsidRPr="0002476E">
        <w:rPr>
          <w:sz w:val="22"/>
          <w:szCs w:val="22"/>
        </w:rPr>
        <w:t>dairy,</w:t>
      </w:r>
      <w:r w:rsidRPr="00B86615">
        <w:rPr>
          <w:sz w:val="22"/>
          <w:szCs w:val="22"/>
        </w:rPr>
        <w:t xml:space="preserve"> fruit, vegetable, and </w:t>
      </w:r>
      <w:r w:rsidR="0002476E">
        <w:rPr>
          <w:sz w:val="22"/>
          <w:szCs w:val="22"/>
        </w:rPr>
        <w:t>agriculture</w:t>
      </w:r>
      <w:r w:rsidRPr="00B86615">
        <w:rPr>
          <w:sz w:val="22"/>
          <w:szCs w:val="22"/>
        </w:rPr>
        <w:t>.</w:t>
      </w:r>
      <w:r>
        <w:rPr>
          <w:i/>
          <w:sz w:val="16"/>
          <w:szCs w:val="16"/>
        </w:rPr>
        <w:t xml:space="preserve"> (Adopted 04/10)</w:t>
      </w:r>
    </w:p>
    <w:p w14:paraId="0676F4F0" w14:textId="77777777" w:rsidR="00CB6E08" w:rsidRDefault="00CB6E08" w:rsidP="00DD4292">
      <w:pPr>
        <w:pStyle w:val="ListParagraph"/>
        <w:overflowPunct/>
        <w:autoSpaceDE/>
        <w:autoSpaceDN/>
        <w:adjustRightInd/>
        <w:spacing w:after="120"/>
        <w:ind w:left="0"/>
        <w:contextualSpacing w:val="0"/>
        <w:jc w:val="both"/>
        <w:textAlignment w:val="auto"/>
        <w:rPr>
          <w:b/>
          <w:sz w:val="22"/>
        </w:rPr>
      </w:pPr>
      <w:r w:rsidRPr="00587F9B">
        <w:rPr>
          <w:b/>
          <w:sz w:val="22"/>
          <w:szCs w:val="22"/>
        </w:rPr>
        <w:t xml:space="preserve">Inspections for pest and diseases </w:t>
      </w:r>
      <w:r w:rsidR="004B6DE7">
        <w:rPr>
          <w:sz w:val="22"/>
          <w:szCs w:val="22"/>
        </w:rPr>
        <w:t>–</w:t>
      </w:r>
      <w:r w:rsidRPr="00587F9B">
        <w:rPr>
          <w:sz w:val="22"/>
          <w:szCs w:val="22"/>
        </w:rPr>
        <w:t xml:space="preserve"> </w:t>
      </w:r>
      <w:r w:rsidR="004B6DE7">
        <w:rPr>
          <w:sz w:val="22"/>
          <w:szCs w:val="22"/>
        </w:rPr>
        <w:t xml:space="preserve">Inspections of produce and other agricultural products must be reasonable and adequate in order </w:t>
      </w:r>
      <w:r w:rsidRPr="00587F9B">
        <w:rPr>
          <w:rStyle w:val="msoins0"/>
          <w:color w:val="000000"/>
          <w:sz w:val="22"/>
          <w:szCs w:val="22"/>
        </w:rPr>
        <w:t>to prevent pest and disease spread in the United States</w:t>
      </w:r>
      <w:r>
        <w:rPr>
          <w:sz w:val="22"/>
          <w:szCs w:val="22"/>
        </w:rPr>
        <w:t>.</w:t>
      </w:r>
    </w:p>
    <w:p w14:paraId="0676F4F1" w14:textId="13A7941C" w:rsidR="00B005CA" w:rsidRPr="00F46D6B" w:rsidRDefault="00B005CA" w:rsidP="00DD4292">
      <w:pPr>
        <w:pStyle w:val="ListParagraph"/>
        <w:overflowPunct/>
        <w:autoSpaceDE/>
        <w:autoSpaceDN/>
        <w:adjustRightInd/>
        <w:spacing w:after="120"/>
        <w:ind w:left="0"/>
        <w:contextualSpacing w:val="0"/>
        <w:jc w:val="both"/>
        <w:textAlignment w:val="auto"/>
        <w:rPr>
          <w:i/>
          <w:sz w:val="22"/>
        </w:rPr>
      </w:pPr>
      <w:r w:rsidRPr="005C6E0F">
        <w:rPr>
          <w:b/>
          <w:sz w:val="22"/>
        </w:rPr>
        <w:t>Soybean Rust</w:t>
      </w:r>
      <w:r w:rsidRPr="00841930">
        <w:rPr>
          <w:sz w:val="22"/>
        </w:rPr>
        <w:t xml:space="preserve"> -</w:t>
      </w:r>
      <w:r w:rsidRPr="00762B2E">
        <w:rPr>
          <w:sz w:val="22"/>
        </w:rPr>
        <w:t xml:space="preserve"> </w:t>
      </w:r>
      <w:r w:rsidRPr="00F25B3A">
        <w:rPr>
          <w:sz w:val="22"/>
        </w:rPr>
        <w:t>The Council supports</w:t>
      </w:r>
      <w:r>
        <w:rPr>
          <w:sz w:val="22"/>
        </w:rPr>
        <w:t xml:space="preserve"> continued research and</w:t>
      </w:r>
      <w:r w:rsidRPr="00F25B3A">
        <w:rPr>
          <w:sz w:val="22"/>
        </w:rPr>
        <w:t xml:space="preserve"> efforts to minimize the spread of Asian Soybean Rust throughout the count</w:t>
      </w:r>
      <w:r w:rsidR="000A53F5">
        <w:rPr>
          <w:sz w:val="22"/>
        </w:rPr>
        <w:t xml:space="preserve">ry and to reduce its severity. </w:t>
      </w:r>
      <w:r w:rsidRPr="00F25B3A">
        <w:rPr>
          <w:sz w:val="22"/>
        </w:rPr>
        <w:t>Asian Soybean Rust has the potential to create devastating losses in production, market pricing, and world supply.</w:t>
      </w:r>
    </w:p>
    <w:p w14:paraId="0676F4F2" w14:textId="77777777" w:rsidR="00B005CA" w:rsidRPr="00FD620D" w:rsidRDefault="00CB6E08" w:rsidP="00FD620D">
      <w:pPr>
        <w:spacing w:after="120"/>
        <w:jc w:val="both"/>
        <w:rPr>
          <w:sz w:val="22"/>
          <w:szCs w:val="22"/>
        </w:rPr>
      </w:pPr>
      <w:r w:rsidRPr="00F46D6B">
        <w:rPr>
          <w:b/>
          <w:sz w:val="22"/>
        </w:rPr>
        <w:t>USDA Labs</w:t>
      </w:r>
      <w:r w:rsidR="00DC67FC">
        <w:rPr>
          <w:b/>
          <w:sz w:val="22"/>
        </w:rPr>
        <w:t xml:space="preserve"> </w:t>
      </w:r>
      <w:r w:rsidRPr="00DC67FC">
        <w:rPr>
          <w:sz w:val="22"/>
        </w:rPr>
        <w:t>-</w:t>
      </w:r>
      <w:r>
        <w:rPr>
          <w:sz w:val="22"/>
        </w:rPr>
        <w:t xml:space="preserve"> </w:t>
      </w:r>
      <w:r w:rsidRPr="00762B2E">
        <w:rPr>
          <w:sz w:val="22"/>
        </w:rPr>
        <w:t>The Council supports the renovation and upgrading of USDA diagnostic laboratories to ensure the prevention and proper monitoring of importation of foreign animal and plant diseases.</w:t>
      </w:r>
    </w:p>
    <w:p w14:paraId="0676F4F3" w14:textId="77777777" w:rsidR="00B005CA" w:rsidRDefault="00B005CA" w:rsidP="004E151B">
      <w:pPr>
        <w:pStyle w:val="ListParagraph"/>
        <w:ind w:left="0"/>
        <w:jc w:val="center"/>
        <w:rPr>
          <w:i/>
          <w:sz w:val="22"/>
          <w:u w:val="single"/>
        </w:rPr>
      </w:pPr>
      <w:r w:rsidRPr="00DC67FC">
        <w:rPr>
          <w:i/>
          <w:sz w:val="22"/>
          <w:u w:val="single"/>
        </w:rPr>
        <w:t>Security of Agribusinesses</w:t>
      </w:r>
    </w:p>
    <w:p w14:paraId="426B01CF" w14:textId="77777777" w:rsidR="0002476E" w:rsidRPr="00CF63EF" w:rsidRDefault="0002476E" w:rsidP="004E151B">
      <w:pPr>
        <w:pStyle w:val="ListParagraph"/>
        <w:ind w:left="0"/>
        <w:jc w:val="center"/>
        <w:rPr>
          <w:i/>
          <w:sz w:val="16"/>
          <w:szCs w:val="16"/>
          <w:u w:val="single"/>
        </w:rPr>
      </w:pPr>
    </w:p>
    <w:p w14:paraId="0676F4F4" w14:textId="77777777" w:rsidR="00B005CA" w:rsidRDefault="00B005CA" w:rsidP="004566D9">
      <w:pPr>
        <w:spacing w:after="120"/>
        <w:jc w:val="both"/>
        <w:rPr>
          <w:sz w:val="22"/>
          <w:szCs w:val="22"/>
        </w:rPr>
      </w:pPr>
      <w:r w:rsidRPr="00F82C45">
        <w:rPr>
          <w:b/>
          <w:sz w:val="22"/>
          <w:szCs w:val="22"/>
        </w:rPr>
        <w:lastRenderedPageBreak/>
        <w:t>Agricultural Business Security Tax Credit Act</w:t>
      </w:r>
      <w:r w:rsidRPr="00F25B3A">
        <w:rPr>
          <w:sz w:val="22"/>
          <w:szCs w:val="22"/>
        </w:rPr>
        <w:t xml:space="preserve"> - The Council supports tax credits for agricultural retailers, distributors, and manufacturers to partially offset the costly implementation of security measures.</w:t>
      </w:r>
    </w:p>
    <w:p w14:paraId="0676F4F5" w14:textId="77777777" w:rsidR="00B005CA" w:rsidRDefault="00B005CA" w:rsidP="004566D9">
      <w:pPr>
        <w:spacing w:after="120"/>
        <w:jc w:val="both"/>
        <w:rPr>
          <w:i/>
          <w:sz w:val="22"/>
          <w:szCs w:val="22"/>
        </w:rPr>
      </w:pPr>
      <w:r w:rsidRPr="005C6E0F">
        <w:rPr>
          <w:b/>
          <w:sz w:val="22"/>
          <w:szCs w:val="22"/>
        </w:rPr>
        <w:t>Agribusiness Security</w:t>
      </w:r>
      <w:r>
        <w:rPr>
          <w:sz w:val="22"/>
          <w:szCs w:val="22"/>
        </w:rPr>
        <w:t xml:space="preserve"> - </w:t>
      </w:r>
      <w:r w:rsidRPr="00762B2E">
        <w:rPr>
          <w:sz w:val="22"/>
          <w:szCs w:val="22"/>
        </w:rPr>
        <w:t xml:space="preserve">The Council opposes requirements for agribusinesses, such as chemical, fertilizer, </w:t>
      </w:r>
      <w:r>
        <w:rPr>
          <w:sz w:val="22"/>
          <w:szCs w:val="22"/>
        </w:rPr>
        <w:t xml:space="preserve">grain, and </w:t>
      </w:r>
      <w:r w:rsidRPr="00762B2E">
        <w:rPr>
          <w:sz w:val="22"/>
          <w:szCs w:val="22"/>
        </w:rPr>
        <w:t xml:space="preserve">feed facilities, to provide site security plans that would expand the authority of EPA or FDA and do not provide any increase in actual security for the retail agribusiness community. </w:t>
      </w:r>
    </w:p>
    <w:p w14:paraId="0676F4F6" w14:textId="77777777" w:rsidR="001949FF" w:rsidRDefault="00B005CA" w:rsidP="001949FF">
      <w:pPr>
        <w:jc w:val="both"/>
        <w:rPr>
          <w:sz w:val="22"/>
          <w:szCs w:val="22"/>
        </w:rPr>
      </w:pPr>
      <w:r w:rsidRPr="005C6E0F">
        <w:rPr>
          <w:b/>
          <w:sz w:val="22"/>
          <w:szCs w:val="22"/>
        </w:rPr>
        <w:t>Agri-Terrorism</w:t>
      </w:r>
      <w:r>
        <w:rPr>
          <w:sz w:val="22"/>
          <w:szCs w:val="22"/>
        </w:rPr>
        <w:t xml:space="preserve"> -</w:t>
      </w:r>
      <w:r w:rsidRPr="00762B2E">
        <w:rPr>
          <w:sz w:val="22"/>
          <w:szCs w:val="22"/>
        </w:rPr>
        <w:t xml:space="preserve"> The Council supports the inclusion of the agribusiness industry as a critical infrastructure related to homeland security.  The Council supports establishing significant federal penalties for the willful destruction or damage of private or public agricultural and forestry research projects and for the willful introduction of diseases and/or toxins into food production and processing systems.</w:t>
      </w:r>
    </w:p>
    <w:p w14:paraId="28259B4A" w14:textId="77777777" w:rsidR="00A2465F" w:rsidRDefault="00A2465F" w:rsidP="001949FF">
      <w:pPr>
        <w:jc w:val="both"/>
        <w:rPr>
          <w:sz w:val="22"/>
          <w:szCs w:val="22"/>
        </w:rPr>
      </w:pPr>
    </w:p>
    <w:p w14:paraId="0676F4F9" w14:textId="77777777" w:rsidR="004566D9" w:rsidRPr="001949FF" w:rsidRDefault="00B005CA" w:rsidP="00B41555">
      <w:pPr>
        <w:pStyle w:val="ListParagraph"/>
        <w:pBdr>
          <w:top w:val="single" w:sz="4" w:space="1" w:color="auto"/>
          <w:left w:val="single" w:sz="4" w:space="4" w:color="auto"/>
          <w:bottom w:val="single" w:sz="4" w:space="1" w:color="auto"/>
          <w:right w:val="single" w:sz="4" w:space="4" w:color="auto"/>
        </w:pBdr>
        <w:ind w:left="0"/>
        <w:jc w:val="center"/>
        <w:rPr>
          <w:b/>
          <w:sz w:val="28"/>
          <w:szCs w:val="28"/>
        </w:rPr>
      </w:pPr>
      <w:r w:rsidRPr="001949FF">
        <w:rPr>
          <w:b/>
          <w:sz w:val="28"/>
          <w:szCs w:val="28"/>
          <w:u w:val="single"/>
        </w:rPr>
        <w:t>Rural Quality of Life</w:t>
      </w:r>
    </w:p>
    <w:p w14:paraId="0676F4FB" w14:textId="6E7655A5" w:rsidR="00B005CA" w:rsidRPr="00735C6C" w:rsidRDefault="00B005CA" w:rsidP="00735C6C">
      <w:pPr>
        <w:pStyle w:val="ListParagraph"/>
        <w:pBdr>
          <w:top w:val="single" w:sz="4" w:space="1" w:color="auto"/>
          <w:left w:val="single" w:sz="4" w:space="4" w:color="auto"/>
          <w:bottom w:val="single" w:sz="4" w:space="1" w:color="auto"/>
          <w:right w:val="single" w:sz="4" w:space="4" w:color="auto"/>
        </w:pBdr>
        <w:ind w:left="0"/>
        <w:jc w:val="center"/>
        <w:rPr>
          <w:b/>
          <w:szCs w:val="24"/>
        </w:rPr>
      </w:pPr>
      <w:r w:rsidRPr="00B81CE1">
        <w:rPr>
          <w:b/>
          <w:szCs w:val="24"/>
        </w:rPr>
        <w:t>The backbone of our diverse nation is firmly rooted in our rural communities.  We support efforts that promote the intrinsic values of rural America and allow these communities to grow and thrive.</w:t>
      </w:r>
    </w:p>
    <w:p w14:paraId="4CC07C46" w14:textId="77777777" w:rsidR="00735C6C" w:rsidRDefault="00735C6C" w:rsidP="006A5CBC">
      <w:pPr>
        <w:pStyle w:val="ListParagraph"/>
        <w:ind w:left="0"/>
        <w:jc w:val="center"/>
        <w:rPr>
          <w:i/>
          <w:sz w:val="22"/>
          <w:u w:val="single"/>
        </w:rPr>
      </w:pPr>
    </w:p>
    <w:p w14:paraId="0676F4FC" w14:textId="77777777" w:rsidR="00B005CA" w:rsidRDefault="00CB6E08" w:rsidP="006A5CBC">
      <w:pPr>
        <w:pStyle w:val="ListParagraph"/>
        <w:ind w:left="0"/>
        <w:jc w:val="center"/>
        <w:rPr>
          <w:i/>
          <w:sz w:val="22"/>
          <w:u w:val="single"/>
        </w:rPr>
      </w:pPr>
      <w:r w:rsidRPr="00DC67FC">
        <w:rPr>
          <w:i/>
          <w:sz w:val="22"/>
          <w:u w:val="single"/>
        </w:rPr>
        <w:t>Diversity of I</w:t>
      </w:r>
      <w:r w:rsidR="00B005CA" w:rsidRPr="00DC67FC">
        <w:rPr>
          <w:i/>
          <w:sz w:val="22"/>
          <w:u w:val="single"/>
        </w:rPr>
        <w:t>ndustry</w:t>
      </w:r>
    </w:p>
    <w:p w14:paraId="62D0051F" w14:textId="77777777" w:rsidR="00371DA4" w:rsidRPr="00CF63EF" w:rsidRDefault="00371DA4" w:rsidP="006A5CBC">
      <w:pPr>
        <w:pStyle w:val="ListParagraph"/>
        <w:ind w:left="0"/>
        <w:jc w:val="center"/>
        <w:rPr>
          <w:i/>
          <w:sz w:val="16"/>
          <w:szCs w:val="16"/>
          <w:u w:val="single"/>
        </w:rPr>
      </w:pPr>
    </w:p>
    <w:p w14:paraId="0676F4FD" w14:textId="59A7CD56" w:rsidR="00CB6E08" w:rsidRPr="00CB6E08" w:rsidRDefault="00CB6E08" w:rsidP="00CB6E08">
      <w:pPr>
        <w:spacing w:after="120"/>
        <w:jc w:val="both"/>
        <w:rPr>
          <w:sz w:val="22"/>
          <w:szCs w:val="22"/>
        </w:rPr>
      </w:pPr>
      <w:r w:rsidRPr="00A76B2C">
        <w:rPr>
          <w:b/>
          <w:sz w:val="22"/>
          <w:szCs w:val="22"/>
        </w:rPr>
        <w:t>Check-off Programs</w:t>
      </w:r>
      <w:r w:rsidRPr="00A76B2C">
        <w:rPr>
          <w:sz w:val="22"/>
          <w:szCs w:val="22"/>
        </w:rPr>
        <w:t xml:space="preserve"> - The Council supports Congressional oversight of USDA o</w:t>
      </w:r>
      <w:r w:rsidR="00371DA4">
        <w:rPr>
          <w:sz w:val="22"/>
          <w:szCs w:val="22"/>
        </w:rPr>
        <w:t xml:space="preserve">n holding binding referenda for </w:t>
      </w:r>
      <w:r w:rsidRPr="00A76B2C">
        <w:rPr>
          <w:sz w:val="22"/>
          <w:szCs w:val="22"/>
        </w:rPr>
        <w:t>check-off programs.</w:t>
      </w:r>
    </w:p>
    <w:p w14:paraId="0676F4FE" w14:textId="77777777" w:rsidR="00B005CA" w:rsidRPr="00CF35AF" w:rsidRDefault="00B005CA" w:rsidP="004566D9">
      <w:pPr>
        <w:jc w:val="both"/>
        <w:rPr>
          <w:b/>
          <w:sz w:val="22"/>
          <w:szCs w:val="22"/>
        </w:rPr>
      </w:pPr>
      <w:r>
        <w:rPr>
          <w:b/>
          <w:sz w:val="22"/>
          <w:szCs w:val="22"/>
        </w:rPr>
        <w:t>USDA</w:t>
      </w:r>
    </w:p>
    <w:p w14:paraId="0676F4FF" w14:textId="77777777" w:rsidR="00B005CA" w:rsidRDefault="00B005CA" w:rsidP="00855D38">
      <w:pPr>
        <w:numPr>
          <w:ilvl w:val="0"/>
          <w:numId w:val="1"/>
        </w:numPr>
        <w:tabs>
          <w:tab w:val="clear" w:pos="360"/>
        </w:tabs>
        <w:ind w:left="180" w:hanging="180"/>
        <w:jc w:val="both"/>
        <w:rPr>
          <w:sz w:val="22"/>
          <w:szCs w:val="22"/>
        </w:rPr>
      </w:pPr>
      <w:r w:rsidRPr="00762B2E">
        <w:rPr>
          <w:sz w:val="22"/>
          <w:szCs w:val="22"/>
        </w:rPr>
        <w:t>The Council supports the implementation and funding of voluntary programs that would enhance the preservation of the business of farming and forestry and the lands upon which they depend</w:t>
      </w:r>
      <w:r w:rsidR="004B6DE7">
        <w:rPr>
          <w:sz w:val="22"/>
          <w:szCs w:val="22"/>
        </w:rPr>
        <w:t>,</w:t>
      </w:r>
      <w:r w:rsidRPr="00762B2E">
        <w:rPr>
          <w:sz w:val="22"/>
          <w:szCs w:val="22"/>
        </w:rPr>
        <w:t xml:space="preserve"> while protecting the rights of property owners.</w:t>
      </w:r>
    </w:p>
    <w:p w14:paraId="0676F500" w14:textId="77777777" w:rsidR="00B005CA" w:rsidRPr="00BD07BE" w:rsidRDefault="00B005CA" w:rsidP="00855D38">
      <w:pPr>
        <w:numPr>
          <w:ilvl w:val="0"/>
          <w:numId w:val="1"/>
        </w:numPr>
        <w:tabs>
          <w:tab w:val="clear" w:pos="360"/>
        </w:tabs>
        <w:ind w:left="180" w:hanging="180"/>
        <w:jc w:val="both"/>
        <w:rPr>
          <w:sz w:val="22"/>
          <w:szCs w:val="22"/>
        </w:rPr>
      </w:pPr>
      <w:r w:rsidRPr="00762B2E">
        <w:rPr>
          <w:sz w:val="22"/>
          <w:szCs w:val="22"/>
        </w:rPr>
        <w:t xml:space="preserve">The Council supports equitable enforcement of the USDA water retention rule among all meat processors and producers. </w:t>
      </w:r>
    </w:p>
    <w:p w14:paraId="0676F501" w14:textId="77777777" w:rsidR="00CB6E08" w:rsidRPr="00FD620D" w:rsidRDefault="00B005CA" w:rsidP="00FD620D">
      <w:pPr>
        <w:numPr>
          <w:ilvl w:val="0"/>
          <w:numId w:val="1"/>
        </w:numPr>
        <w:tabs>
          <w:tab w:val="clear" w:pos="360"/>
        </w:tabs>
        <w:spacing w:after="120"/>
        <w:ind w:left="187" w:hanging="187"/>
        <w:jc w:val="both"/>
        <w:rPr>
          <w:sz w:val="22"/>
          <w:szCs w:val="22"/>
        </w:rPr>
      </w:pPr>
      <w:r w:rsidRPr="00F25B3A">
        <w:rPr>
          <w:sz w:val="22"/>
          <w:szCs w:val="22"/>
        </w:rPr>
        <w:t>The Council opposes the use of population density to determine eligibility for USDA services.</w:t>
      </w:r>
    </w:p>
    <w:p w14:paraId="0676F502" w14:textId="77777777" w:rsidR="00CB6E08" w:rsidRDefault="00CB6E08" w:rsidP="00371DA4">
      <w:pPr>
        <w:pStyle w:val="ListParagraph"/>
        <w:ind w:left="0"/>
        <w:jc w:val="center"/>
        <w:rPr>
          <w:i/>
          <w:sz w:val="22"/>
          <w:u w:val="single"/>
        </w:rPr>
      </w:pPr>
      <w:r w:rsidRPr="00DC67FC">
        <w:rPr>
          <w:i/>
          <w:sz w:val="22"/>
          <w:u w:val="single"/>
        </w:rPr>
        <w:t>Educational Programs</w:t>
      </w:r>
    </w:p>
    <w:p w14:paraId="039AC385" w14:textId="77777777" w:rsidR="00371DA4" w:rsidRPr="00CF63EF" w:rsidRDefault="00371DA4" w:rsidP="00371DA4">
      <w:pPr>
        <w:pStyle w:val="ListParagraph"/>
        <w:ind w:left="0"/>
        <w:jc w:val="center"/>
        <w:rPr>
          <w:i/>
          <w:sz w:val="16"/>
          <w:szCs w:val="16"/>
          <w:u w:val="single"/>
        </w:rPr>
      </w:pPr>
    </w:p>
    <w:p w14:paraId="0676F503" w14:textId="77777777" w:rsidR="00CE0008" w:rsidRPr="00CE0008" w:rsidRDefault="00CB6E08" w:rsidP="00DD4292">
      <w:pPr>
        <w:pStyle w:val="ListParagraph"/>
        <w:overflowPunct/>
        <w:autoSpaceDE/>
        <w:autoSpaceDN/>
        <w:adjustRightInd/>
        <w:spacing w:after="120"/>
        <w:ind w:left="0"/>
        <w:contextualSpacing w:val="0"/>
        <w:jc w:val="both"/>
        <w:textAlignment w:val="auto"/>
        <w:rPr>
          <w:sz w:val="22"/>
        </w:rPr>
      </w:pPr>
      <w:r w:rsidRPr="00F25B3A">
        <w:rPr>
          <w:b/>
          <w:sz w:val="22"/>
        </w:rPr>
        <w:t>Land Grant Universities</w:t>
      </w:r>
      <w:r w:rsidRPr="00F25B3A">
        <w:rPr>
          <w:sz w:val="22"/>
        </w:rPr>
        <w:t xml:space="preserve"> - The Council supports increasing federal formula funding of agriculture and forestry related extension and research</w:t>
      </w:r>
      <w:r>
        <w:rPr>
          <w:sz w:val="22"/>
        </w:rPr>
        <w:t xml:space="preserve"> </w:t>
      </w:r>
      <w:r w:rsidRPr="00F25B3A">
        <w:rPr>
          <w:sz w:val="22"/>
        </w:rPr>
        <w:t xml:space="preserve">programs at our land grant universities.  </w:t>
      </w:r>
    </w:p>
    <w:p w14:paraId="7B6B9F25" w14:textId="77777777" w:rsidR="00B41698" w:rsidRDefault="00CE0008" w:rsidP="00B41698">
      <w:pPr>
        <w:pStyle w:val="ListParagraph"/>
        <w:overflowPunct/>
        <w:autoSpaceDE/>
        <w:autoSpaceDN/>
        <w:adjustRightInd/>
        <w:spacing w:after="120"/>
        <w:ind w:left="0"/>
        <w:contextualSpacing w:val="0"/>
        <w:jc w:val="both"/>
        <w:textAlignment w:val="auto"/>
        <w:rPr>
          <w:i/>
          <w:sz w:val="16"/>
          <w:szCs w:val="16"/>
        </w:rPr>
      </w:pPr>
      <w:r w:rsidRPr="00CE0008">
        <w:rPr>
          <w:b/>
          <w:sz w:val="22"/>
          <w:szCs w:val="22"/>
        </w:rPr>
        <w:t>Perkins Vocational and Technical Education Program</w:t>
      </w:r>
      <w:r w:rsidRPr="00CE0008">
        <w:rPr>
          <w:i/>
          <w:sz w:val="22"/>
          <w:szCs w:val="22"/>
        </w:rPr>
        <w:t xml:space="preserve"> - </w:t>
      </w:r>
      <w:r w:rsidRPr="00CE0008">
        <w:rPr>
          <w:sz w:val="22"/>
          <w:szCs w:val="22"/>
        </w:rPr>
        <w:t>The Council supports federal matching funds for the Perkins Vocational and Technical Education program. Loss of funding will directly affect operational and curriculum needs in local school districts, could reduce teaching or administrative positions, and have a dramatic and negative impact on agricultural and technical education, as well as future workforce readiness programs for Virginia.</w:t>
      </w:r>
      <w:r>
        <w:rPr>
          <w:sz w:val="22"/>
          <w:szCs w:val="22"/>
        </w:rPr>
        <w:t xml:space="preserve"> </w:t>
      </w:r>
      <w:r>
        <w:rPr>
          <w:i/>
          <w:sz w:val="16"/>
          <w:szCs w:val="16"/>
        </w:rPr>
        <w:t>(Amended 04/11)</w:t>
      </w:r>
    </w:p>
    <w:p w14:paraId="0676F505" w14:textId="6AC553F6" w:rsidR="00CB6E08" w:rsidRDefault="00CB6E08" w:rsidP="00D604ED">
      <w:pPr>
        <w:pStyle w:val="ListParagraph"/>
        <w:overflowPunct/>
        <w:autoSpaceDE/>
        <w:autoSpaceDN/>
        <w:adjustRightInd/>
        <w:ind w:left="0"/>
        <w:contextualSpacing w:val="0"/>
        <w:jc w:val="center"/>
        <w:textAlignment w:val="auto"/>
        <w:rPr>
          <w:i/>
          <w:sz w:val="22"/>
          <w:u w:val="single"/>
        </w:rPr>
      </w:pPr>
      <w:r w:rsidRPr="00DC67FC">
        <w:rPr>
          <w:i/>
          <w:sz w:val="22"/>
          <w:u w:val="single"/>
        </w:rPr>
        <w:t>Research and Development</w:t>
      </w:r>
    </w:p>
    <w:p w14:paraId="6B01CD57" w14:textId="77777777" w:rsidR="006018FF" w:rsidRPr="00B41698" w:rsidRDefault="006018FF" w:rsidP="00D604ED">
      <w:pPr>
        <w:pStyle w:val="ListParagraph"/>
        <w:overflowPunct/>
        <w:autoSpaceDE/>
        <w:autoSpaceDN/>
        <w:adjustRightInd/>
        <w:ind w:left="0"/>
        <w:contextualSpacing w:val="0"/>
        <w:jc w:val="center"/>
        <w:textAlignment w:val="auto"/>
        <w:rPr>
          <w:i/>
          <w:sz w:val="16"/>
          <w:szCs w:val="16"/>
        </w:rPr>
      </w:pPr>
    </w:p>
    <w:p w14:paraId="0676F506" w14:textId="77777777" w:rsidR="00CB6E08" w:rsidRDefault="00CB6E08" w:rsidP="00CB6E08">
      <w:pPr>
        <w:widowControl w:val="0"/>
        <w:overflowPunct/>
        <w:autoSpaceDE/>
        <w:autoSpaceDN/>
        <w:rPr>
          <w:b/>
          <w:sz w:val="22"/>
          <w:szCs w:val="22"/>
        </w:rPr>
      </w:pPr>
      <w:r w:rsidRPr="00C6450E">
        <w:rPr>
          <w:b/>
          <w:sz w:val="22"/>
          <w:szCs w:val="22"/>
        </w:rPr>
        <w:t>Research</w:t>
      </w:r>
      <w:r>
        <w:rPr>
          <w:b/>
          <w:sz w:val="22"/>
          <w:szCs w:val="22"/>
        </w:rPr>
        <w:t xml:space="preserve"> </w:t>
      </w:r>
    </w:p>
    <w:p w14:paraId="0676F507" w14:textId="77777777" w:rsidR="00CB6E08" w:rsidRDefault="00CB6E08" w:rsidP="003358E2">
      <w:pPr>
        <w:numPr>
          <w:ilvl w:val="0"/>
          <w:numId w:val="15"/>
        </w:numPr>
        <w:tabs>
          <w:tab w:val="clear" w:pos="360"/>
          <w:tab w:val="left" w:pos="180"/>
        </w:tabs>
        <w:ind w:left="180" w:hanging="180"/>
        <w:jc w:val="both"/>
        <w:rPr>
          <w:sz w:val="22"/>
          <w:szCs w:val="22"/>
        </w:rPr>
      </w:pPr>
      <w:r w:rsidRPr="00762B2E">
        <w:rPr>
          <w:sz w:val="22"/>
          <w:szCs w:val="22"/>
        </w:rPr>
        <w:t xml:space="preserve">The Council </w:t>
      </w:r>
      <w:r>
        <w:rPr>
          <w:sz w:val="22"/>
          <w:szCs w:val="22"/>
        </w:rPr>
        <w:t>supports</w:t>
      </w:r>
      <w:r w:rsidRPr="00762B2E">
        <w:rPr>
          <w:sz w:val="22"/>
          <w:szCs w:val="22"/>
        </w:rPr>
        <w:t xml:space="preserve"> sound agricultural research </w:t>
      </w:r>
      <w:r>
        <w:rPr>
          <w:sz w:val="22"/>
          <w:szCs w:val="22"/>
        </w:rPr>
        <w:t xml:space="preserve">critically important </w:t>
      </w:r>
      <w:r w:rsidRPr="00762B2E">
        <w:rPr>
          <w:sz w:val="22"/>
          <w:szCs w:val="22"/>
        </w:rPr>
        <w:t>for agricultural pro</w:t>
      </w:r>
      <w:r>
        <w:rPr>
          <w:sz w:val="22"/>
          <w:szCs w:val="22"/>
        </w:rPr>
        <w:t>duction practices and to providing</w:t>
      </w:r>
      <w:r w:rsidRPr="00762B2E">
        <w:rPr>
          <w:sz w:val="22"/>
          <w:szCs w:val="22"/>
        </w:rPr>
        <w:t xml:space="preserve"> a safe, reliable</w:t>
      </w:r>
      <w:r>
        <w:rPr>
          <w:sz w:val="22"/>
          <w:szCs w:val="22"/>
        </w:rPr>
        <w:t xml:space="preserve">, and affordable supply of food, </w:t>
      </w:r>
      <w:r w:rsidRPr="00762B2E">
        <w:rPr>
          <w:sz w:val="22"/>
          <w:szCs w:val="22"/>
        </w:rPr>
        <w:t>fiber</w:t>
      </w:r>
      <w:r>
        <w:rPr>
          <w:sz w:val="22"/>
          <w:szCs w:val="22"/>
        </w:rPr>
        <w:t>, and energy</w:t>
      </w:r>
      <w:r w:rsidRPr="00762B2E">
        <w:rPr>
          <w:sz w:val="22"/>
          <w:szCs w:val="22"/>
        </w:rPr>
        <w:t>.  The Council urges greater priority, attention, and funding to this critical need.</w:t>
      </w:r>
    </w:p>
    <w:p w14:paraId="0676F508" w14:textId="77777777" w:rsidR="00CB6E08" w:rsidRDefault="00CB6E08" w:rsidP="00B604EB">
      <w:pPr>
        <w:numPr>
          <w:ilvl w:val="0"/>
          <w:numId w:val="15"/>
        </w:numPr>
        <w:tabs>
          <w:tab w:val="clear" w:pos="360"/>
          <w:tab w:val="left" w:pos="180"/>
        </w:tabs>
        <w:spacing w:after="120"/>
        <w:ind w:left="187" w:hanging="187"/>
        <w:jc w:val="both"/>
        <w:rPr>
          <w:sz w:val="22"/>
          <w:szCs w:val="22"/>
        </w:rPr>
      </w:pPr>
      <w:r>
        <w:rPr>
          <w:sz w:val="22"/>
          <w:szCs w:val="22"/>
        </w:rPr>
        <w:t xml:space="preserve">The Council </w:t>
      </w:r>
      <w:r w:rsidRPr="00F25B3A">
        <w:rPr>
          <w:sz w:val="22"/>
          <w:szCs w:val="22"/>
        </w:rPr>
        <w:t>supports the integration of turfgrass and n</w:t>
      </w:r>
      <w:r>
        <w:rPr>
          <w:sz w:val="22"/>
          <w:szCs w:val="22"/>
        </w:rPr>
        <w:t xml:space="preserve">ursery operations research into the </w:t>
      </w:r>
      <w:r w:rsidRPr="00F25B3A">
        <w:rPr>
          <w:sz w:val="22"/>
          <w:szCs w:val="22"/>
        </w:rPr>
        <w:t xml:space="preserve">Agricultural Research Service’s national program portfolio.  </w:t>
      </w:r>
    </w:p>
    <w:p w14:paraId="0676F509" w14:textId="128A141F" w:rsidR="00CB6E08" w:rsidRDefault="00CB6E08" w:rsidP="003358E2">
      <w:pPr>
        <w:numPr>
          <w:ilvl w:val="0"/>
          <w:numId w:val="15"/>
        </w:numPr>
        <w:tabs>
          <w:tab w:val="clear" w:pos="360"/>
          <w:tab w:val="left" w:pos="180"/>
        </w:tabs>
        <w:spacing w:after="120"/>
        <w:ind w:left="180" w:hanging="180"/>
        <w:jc w:val="both"/>
        <w:rPr>
          <w:sz w:val="22"/>
          <w:szCs w:val="22"/>
        </w:rPr>
      </w:pPr>
      <w:r>
        <w:rPr>
          <w:sz w:val="22"/>
          <w:szCs w:val="22"/>
        </w:rPr>
        <w:t>The Council supports targeted grants for research in viticulture and specialty crops</w:t>
      </w:r>
      <w:r w:rsidRPr="00B36B70">
        <w:rPr>
          <w:i/>
          <w:sz w:val="16"/>
          <w:szCs w:val="16"/>
        </w:rPr>
        <w:t>.</w:t>
      </w:r>
      <w:r w:rsidR="00B36B70" w:rsidRPr="00B36B70">
        <w:rPr>
          <w:i/>
          <w:sz w:val="16"/>
          <w:szCs w:val="16"/>
        </w:rPr>
        <w:t xml:space="preserve"> (Amended 4/14)</w:t>
      </w:r>
    </w:p>
    <w:p w14:paraId="64AF7A21" w14:textId="3123F7E7" w:rsidR="00B604EB" w:rsidRPr="00010A27" w:rsidRDefault="00CB6E08" w:rsidP="00010A27">
      <w:pPr>
        <w:spacing w:after="120"/>
        <w:jc w:val="both"/>
        <w:rPr>
          <w:i/>
          <w:sz w:val="16"/>
          <w:szCs w:val="16"/>
        </w:rPr>
      </w:pPr>
      <w:r w:rsidRPr="000C3294">
        <w:rPr>
          <w:b/>
          <w:sz w:val="22"/>
          <w:szCs w:val="22"/>
        </w:rPr>
        <w:t>Research Funding</w:t>
      </w:r>
      <w:r w:rsidRPr="000C3294">
        <w:rPr>
          <w:sz w:val="22"/>
          <w:szCs w:val="22"/>
        </w:rPr>
        <w:t xml:space="preserve"> - </w:t>
      </w:r>
      <w:r w:rsidR="00CE0008" w:rsidRPr="00F37F90">
        <w:rPr>
          <w:sz w:val="22"/>
          <w:szCs w:val="22"/>
        </w:rPr>
        <w:t>The Council supports federal formula funding of agriculture and forestry related extension and research programs at our land grant universities,</w:t>
      </w:r>
      <w:r w:rsidR="00CE0008" w:rsidRPr="00CE0008">
        <w:rPr>
          <w:sz w:val="22"/>
          <w:szCs w:val="22"/>
        </w:rPr>
        <w:t xml:space="preserve"> specifically formula funding of the Hatch Act, the McIntire-Stennis Act, and the Animal Health program.  Loss of formula funding results in deep reductions in these programs and a loss to Virginia’s universities in matching state funding and faculty positions, and diminished quality of research which benefits all Virginians.</w:t>
      </w:r>
      <w:r w:rsidR="00CE0008">
        <w:rPr>
          <w:sz w:val="22"/>
          <w:szCs w:val="22"/>
        </w:rPr>
        <w:t xml:space="preserve"> </w:t>
      </w:r>
      <w:r w:rsidR="00CE0008" w:rsidRPr="00CE0008">
        <w:rPr>
          <w:i/>
          <w:sz w:val="16"/>
          <w:szCs w:val="16"/>
        </w:rPr>
        <w:t>(Amended 04/11)</w:t>
      </w:r>
    </w:p>
    <w:p w14:paraId="0676F50B" w14:textId="77777777" w:rsidR="00B005CA" w:rsidRDefault="00B005CA" w:rsidP="006A5CBC">
      <w:pPr>
        <w:jc w:val="center"/>
        <w:rPr>
          <w:i/>
          <w:sz w:val="22"/>
          <w:u w:val="single"/>
        </w:rPr>
      </w:pPr>
      <w:r w:rsidRPr="00DC67FC">
        <w:rPr>
          <w:i/>
          <w:sz w:val="22"/>
          <w:u w:val="single"/>
        </w:rPr>
        <w:t>Preservation of Farmland</w:t>
      </w:r>
    </w:p>
    <w:p w14:paraId="634B823B" w14:textId="77777777" w:rsidR="00371DA4" w:rsidRPr="00CF63EF" w:rsidRDefault="00371DA4" w:rsidP="006A5CBC">
      <w:pPr>
        <w:jc w:val="center"/>
        <w:rPr>
          <w:i/>
          <w:sz w:val="16"/>
          <w:szCs w:val="16"/>
          <w:u w:val="single"/>
        </w:rPr>
      </w:pPr>
    </w:p>
    <w:p w14:paraId="6B6103F4" w14:textId="688DC2F9" w:rsidR="00C96A21" w:rsidRPr="00B604EB" w:rsidRDefault="00B005CA" w:rsidP="00010A27">
      <w:pPr>
        <w:pStyle w:val="ListParagraph"/>
        <w:overflowPunct/>
        <w:autoSpaceDE/>
        <w:autoSpaceDN/>
        <w:adjustRightInd/>
        <w:spacing w:after="120"/>
        <w:ind w:left="0"/>
        <w:contextualSpacing w:val="0"/>
        <w:jc w:val="both"/>
        <w:textAlignment w:val="auto"/>
        <w:rPr>
          <w:i/>
          <w:sz w:val="22"/>
        </w:rPr>
      </w:pPr>
      <w:r w:rsidRPr="00AC5B25">
        <w:rPr>
          <w:b/>
          <w:sz w:val="22"/>
        </w:rPr>
        <w:lastRenderedPageBreak/>
        <w:t>Farm and Forest Land Preservation and Conservation</w:t>
      </w:r>
      <w:r w:rsidR="00FA0AAE">
        <w:rPr>
          <w:b/>
          <w:sz w:val="22"/>
        </w:rPr>
        <w:t xml:space="preserve"> </w:t>
      </w:r>
      <w:r w:rsidRPr="00AC5B25">
        <w:rPr>
          <w:sz w:val="22"/>
        </w:rPr>
        <w:t>- The Council supports the implementation and funding of voluntary programs that would enhance the</w:t>
      </w:r>
      <w:r w:rsidRPr="00AC5B25">
        <w:rPr>
          <w:b/>
          <w:sz w:val="22"/>
        </w:rPr>
        <w:t xml:space="preserve"> </w:t>
      </w:r>
      <w:r w:rsidRPr="00AC5B25">
        <w:rPr>
          <w:sz w:val="22"/>
        </w:rPr>
        <w:t>viability</w:t>
      </w:r>
      <w:r w:rsidRPr="00AC5B25">
        <w:rPr>
          <w:b/>
          <w:sz w:val="22"/>
        </w:rPr>
        <w:t xml:space="preserve"> </w:t>
      </w:r>
      <w:r w:rsidRPr="00AC5B25">
        <w:rPr>
          <w:sz w:val="22"/>
        </w:rPr>
        <w:t>of the business of farming and forestry and conservation of the worki</w:t>
      </w:r>
      <w:r>
        <w:rPr>
          <w:sz w:val="22"/>
        </w:rPr>
        <w:t>ng lands upon which they depend, and continuation of federal tax incentives to encourage these efforts.</w:t>
      </w:r>
      <w:r w:rsidRPr="00DC67FC">
        <w:rPr>
          <w:sz w:val="16"/>
          <w:szCs w:val="16"/>
        </w:rPr>
        <w:t xml:space="preserve"> </w:t>
      </w:r>
      <w:r w:rsidR="00EA6E68" w:rsidRPr="00DC67FC">
        <w:rPr>
          <w:i/>
          <w:sz w:val="16"/>
          <w:szCs w:val="16"/>
        </w:rPr>
        <w:t>(Adopted</w:t>
      </w:r>
      <w:r w:rsidR="00DC67FC" w:rsidRPr="00DC67FC">
        <w:rPr>
          <w:i/>
          <w:sz w:val="16"/>
          <w:szCs w:val="16"/>
        </w:rPr>
        <w:t xml:space="preserve"> 03/</w:t>
      </w:r>
      <w:r w:rsidR="00EA6E68" w:rsidRPr="00DC67FC">
        <w:rPr>
          <w:i/>
          <w:sz w:val="16"/>
          <w:szCs w:val="16"/>
        </w:rPr>
        <w:t>08)</w:t>
      </w:r>
    </w:p>
    <w:p w14:paraId="0676F50D" w14:textId="77777777" w:rsidR="00B005CA" w:rsidRDefault="00B005CA" w:rsidP="00B41555">
      <w:pPr>
        <w:pStyle w:val="ListParagraph"/>
        <w:ind w:left="0"/>
        <w:jc w:val="center"/>
        <w:rPr>
          <w:i/>
          <w:sz w:val="22"/>
          <w:u w:val="single"/>
        </w:rPr>
      </w:pPr>
      <w:r w:rsidRPr="00DC67FC">
        <w:rPr>
          <w:i/>
          <w:sz w:val="22"/>
          <w:u w:val="single"/>
        </w:rPr>
        <w:t>Property Rights</w:t>
      </w:r>
    </w:p>
    <w:p w14:paraId="3F2F7505" w14:textId="77777777" w:rsidR="006018FF" w:rsidRPr="00CF63EF" w:rsidRDefault="006018FF" w:rsidP="00B41555">
      <w:pPr>
        <w:pStyle w:val="ListParagraph"/>
        <w:ind w:left="0"/>
        <w:jc w:val="center"/>
        <w:rPr>
          <w:i/>
          <w:sz w:val="16"/>
          <w:szCs w:val="16"/>
          <w:u w:val="single"/>
        </w:rPr>
      </w:pPr>
    </w:p>
    <w:p w14:paraId="0676F50E" w14:textId="0F601DD5" w:rsidR="00B005CA" w:rsidRPr="005C6E0F" w:rsidRDefault="00B005CA" w:rsidP="004566D9">
      <w:pPr>
        <w:jc w:val="both"/>
        <w:rPr>
          <w:b/>
          <w:sz w:val="22"/>
          <w:szCs w:val="22"/>
        </w:rPr>
      </w:pPr>
      <w:r w:rsidRPr="005C6E0F">
        <w:rPr>
          <w:b/>
          <w:sz w:val="22"/>
          <w:szCs w:val="22"/>
        </w:rPr>
        <w:t xml:space="preserve">Rights of Private Property Owners </w:t>
      </w:r>
      <w:r w:rsidR="00B604EB">
        <w:rPr>
          <w:b/>
          <w:sz w:val="22"/>
          <w:szCs w:val="22"/>
        </w:rPr>
        <w:t xml:space="preserve">– </w:t>
      </w:r>
      <w:r w:rsidRPr="005C6E0F">
        <w:rPr>
          <w:b/>
          <w:sz w:val="22"/>
          <w:szCs w:val="22"/>
        </w:rPr>
        <w:t xml:space="preserve"> </w:t>
      </w:r>
    </w:p>
    <w:p w14:paraId="6AF24009" w14:textId="0666C4EE" w:rsidR="002B05FB" w:rsidRPr="002B05FB" w:rsidRDefault="002B05FB" w:rsidP="003358E2">
      <w:pPr>
        <w:numPr>
          <w:ilvl w:val="0"/>
          <w:numId w:val="7"/>
        </w:numPr>
        <w:tabs>
          <w:tab w:val="clear" w:pos="360"/>
        </w:tabs>
        <w:ind w:left="180" w:hanging="180"/>
        <w:jc w:val="both"/>
        <w:rPr>
          <w:sz w:val="22"/>
          <w:szCs w:val="22"/>
        </w:rPr>
      </w:pPr>
      <w:r w:rsidRPr="00200C70">
        <w:rPr>
          <w:rFonts w:eastAsia="Calibri"/>
          <w:color w:val="000000" w:themeColor="text1"/>
          <w:sz w:val="22"/>
          <w:szCs w:val="22"/>
        </w:rPr>
        <w:t>The Council opposes policies and actions that infringe upon the rights of private property owners. The Council supports legislative action that prevents unreasonable restrictions and actions against private property owners and supports fair compensation for the taking of property, lost access, and lost profits, when eminent domain authority is exercised.</w:t>
      </w:r>
      <w:r w:rsidR="004B59A4">
        <w:rPr>
          <w:rFonts w:eastAsia="Calibri"/>
          <w:color w:val="000000" w:themeColor="text1"/>
          <w:sz w:val="22"/>
          <w:szCs w:val="22"/>
        </w:rPr>
        <w:t xml:space="preserve"> </w:t>
      </w:r>
      <w:r w:rsidR="004B59A4" w:rsidRPr="00200C70">
        <w:rPr>
          <w:rFonts w:eastAsia="Calibri"/>
          <w:i/>
          <w:color w:val="000000" w:themeColor="text1"/>
          <w:sz w:val="16"/>
          <w:szCs w:val="16"/>
        </w:rPr>
        <w:t>(Adopted 05/18)</w:t>
      </w:r>
    </w:p>
    <w:p w14:paraId="513F26A1" w14:textId="5A1C7B18" w:rsidR="002B05FB" w:rsidRDefault="002B05FB" w:rsidP="003358E2">
      <w:pPr>
        <w:numPr>
          <w:ilvl w:val="0"/>
          <w:numId w:val="7"/>
        </w:numPr>
        <w:tabs>
          <w:tab w:val="clear" w:pos="360"/>
        </w:tabs>
        <w:ind w:left="180" w:hanging="180"/>
        <w:jc w:val="both"/>
        <w:rPr>
          <w:sz w:val="22"/>
          <w:szCs w:val="22"/>
        </w:rPr>
      </w:pPr>
    </w:p>
    <w:p w14:paraId="0676F50F" w14:textId="38C2AAA1" w:rsidR="00B005CA" w:rsidRDefault="00B005CA" w:rsidP="003358E2">
      <w:pPr>
        <w:numPr>
          <w:ilvl w:val="0"/>
          <w:numId w:val="7"/>
        </w:numPr>
        <w:tabs>
          <w:tab w:val="clear" w:pos="360"/>
        </w:tabs>
        <w:ind w:left="180" w:hanging="180"/>
        <w:jc w:val="both"/>
        <w:rPr>
          <w:sz w:val="22"/>
          <w:szCs w:val="22"/>
        </w:rPr>
      </w:pPr>
      <w:r w:rsidRPr="002B05FB">
        <w:rPr>
          <w:sz w:val="22"/>
          <w:szCs w:val="22"/>
        </w:rPr>
        <w:t xml:space="preserve">The Council believes that the concept of property rights needs to return to what the framers of the Constitution intended in the Fifth Amendment-just compensation for private property taken for public use.  </w:t>
      </w:r>
      <w:r w:rsidRPr="00762B2E">
        <w:rPr>
          <w:sz w:val="22"/>
          <w:szCs w:val="22"/>
        </w:rPr>
        <w:t xml:space="preserve">Further, </w:t>
      </w:r>
      <w:r>
        <w:rPr>
          <w:sz w:val="22"/>
          <w:szCs w:val="22"/>
        </w:rPr>
        <w:t>the Council</w:t>
      </w:r>
      <w:r w:rsidRPr="00762B2E">
        <w:rPr>
          <w:sz w:val="22"/>
          <w:szCs w:val="22"/>
        </w:rPr>
        <w:t xml:space="preserve"> believe</w:t>
      </w:r>
      <w:r>
        <w:rPr>
          <w:sz w:val="22"/>
          <w:szCs w:val="22"/>
        </w:rPr>
        <w:t>s</w:t>
      </w:r>
      <w:r w:rsidRPr="00762B2E">
        <w:rPr>
          <w:sz w:val="22"/>
          <w:szCs w:val="22"/>
        </w:rPr>
        <w:t xml:space="preserve"> that environmental goals and the rights of private property owners are compatible since responsible environmental practices are more likely to be observed by landowners that have a vested interest in protecting their valuable resources. </w:t>
      </w:r>
    </w:p>
    <w:p w14:paraId="0676F510" w14:textId="77777777" w:rsidR="00B005CA" w:rsidRDefault="00B005CA" w:rsidP="003358E2">
      <w:pPr>
        <w:numPr>
          <w:ilvl w:val="0"/>
          <w:numId w:val="7"/>
        </w:numPr>
        <w:tabs>
          <w:tab w:val="clear" w:pos="360"/>
        </w:tabs>
        <w:ind w:left="180" w:hanging="180"/>
        <w:jc w:val="both"/>
        <w:rPr>
          <w:sz w:val="22"/>
          <w:szCs w:val="22"/>
        </w:rPr>
      </w:pPr>
      <w:r w:rsidRPr="00762B2E">
        <w:rPr>
          <w:sz w:val="22"/>
          <w:szCs w:val="22"/>
        </w:rPr>
        <w:t xml:space="preserve">The Council supports legislation, which would provide safe harbor to innocent landholders with regard to environmental liability. </w:t>
      </w:r>
    </w:p>
    <w:p w14:paraId="0676F511" w14:textId="77777777" w:rsidR="00FD620D" w:rsidRPr="00FD620D" w:rsidRDefault="00B005CA" w:rsidP="003358E2">
      <w:pPr>
        <w:numPr>
          <w:ilvl w:val="0"/>
          <w:numId w:val="7"/>
        </w:numPr>
        <w:tabs>
          <w:tab w:val="clear" w:pos="360"/>
        </w:tabs>
        <w:spacing w:after="120"/>
        <w:ind w:left="187" w:hanging="187"/>
        <w:jc w:val="both"/>
        <w:rPr>
          <w:sz w:val="22"/>
          <w:szCs w:val="22"/>
        </w:rPr>
      </w:pPr>
      <w:r w:rsidRPr="00762B2E">
        <w:rPr>
          <w:sz w:val="22"/>
          <w:szCs w:val="22"/>
        </w:rPr>
        <w:t>The Council asks Congress to review U.S. Fish and Wildlife Services’ practice of purchasing private property for wildlife purposes and consider the economic impact on local communities and land owners.</w:t>
      </w:r>
    </w:p>
    <w:p w14:paraId="0676F512" w14:textId="77777777" w:rsidR="00B005CA" w:rsidRDefault="00B005CA" w:rsidP="004E151B">
      <w:pPr>
        <w:pStyle w:val="ListParagraph"/>
        <w:ind w:left="0"/>
        <w:jc w:val="center"/>
        <w:rPr>
          <w:i/>
          <w:sz w:val="22"/>
          <w:u w:val="single"/>
        </w:rPr>
      </w:pPr>
      <w:r w:rsidRPr="00DC67FC">
        <w:rPr>
          <w:i/>
          <w:sz w:val="22"/>
          <w:u w:val="single"/>
        </w:rPr>
        <w:t>Rural Services</w:t>
      </w:r>
    </w:p>
    <w:p w14:paraId="513F11D4" w14:textId="77777777" w:rsidR="0002476E" w:rsidRPr="00CF63EF" w:rsidRDefault="0002476E" w:rsidP="004E151B">
      <w:pPr>
        <w:pStyle w:val="ListParagraph"/>
        <w:ind w:left="0"/>
        <w:jc w:val="center"/>
        <w:rPr>
          <w:i/>
          <w:sz w:val="16"/>
          <w:szCs w:val="16"/>
          <w:u w:val="single"/>
        </w:rPr>
      </w:pPr>
    </w:p>
    <w:p w14:paraId="0676F513" w14:textId="77777777" w:rsidR="00A1736C" w:rsidRPr="00AD4962" w:rsidRDefault="00B005CA" w:rsidP="004566D9">
      <w:pPr>
        <w:spacing w:after="120"/>
        <w:jc w:val="both"/>
        <w:rPr>
          <w:b/>
          <w:sz w:val="22"/>
          <w:szCs w:val="22"/>
        </w:rPr>
      </w:pPr>
      <w:r w:rsidRPr="005C6E0F">
        <w:rPr>
          <w:b/>
          <w:sz w:val="22"/>
          <w:szCs w:val="22"/>
        </w:rPr>
        <w:t xml:space="preserve">Farm Credit </w:t>
      </w:r>
      <w:r w:rsidRPr="0024790F">
        <w:rPr>
          <w:sz w:val="22"/>
          <w:szCs w:val="22"/>
        </w:rPr>
        <w:t>-</w:t>
      </w:r>
      <w:r>
        <w:rPr>
          <w:b/>
          <w:sz w:val="22"/>
          <w:szCs w:val="22"/>
        </w:rPr>
        <w:t xml:space="preserve"> </w:t>
      </w:r>
      <w:r w:rsidR="00E2055C" w:rsidRPr="00EA6E68">
        <w:rPr>
          <w:sz w:val="22"/>
          <w:szCs w:val="22"/>
        </w:rPr>
        <w:t xml:space="preserve">The Council recognizes that the Farm Credit System is fulfilling the mission of providing credit to farmers, ranchers, and rural communities and therefore supports maintaining </w:t>
      </w:r>
      <w:r w:rsidR="00935F2C" w:rsidRPr="00EA6E68">
        <w:rPr>
          <w:sz w:val="22"/>
          <w:szCs w:val="22"/>
        </w:rPr>
        <w:t>its</w:t>
      </w:r>
      <w:r w:rsidR="00E2055C" w:rsidRPr="00EA6E68">
        <w:rPr>
          <w:sz w:val="22"/>
          <w:szCs w:val="22"/>
        </w:rPr>
        <w:t xml:space="preserve"> current status as a GSE (Go</w:t>
      </w:r>
      <w:r w:rsidR="00935F2C" w:rsidRPr="00EA6E68">
        <w:rPr>
          <w:sz w:val="22"/>
          <w:szCs w:val="22"/>
        </w:rPr>
        <w:t>vernment Sponsored Enterprise) with no change in its oversight by</w:t>
      </w:r>
      <w:r w:rsidR="00E2055C" w:rsidRPr="00EA6E68">
        <w:rPr>
          <w:sz w:val="22"/>
          <w:szCs w:val="22"/>
        </w:rPr>
        <w:t xml:space="preserve"> the </w:t>
      </w:r>
      <w:r w:rsidR="00935F2C" w:rsidRPr="00EA6E68">
        <w:rPr>
          <w:sz w:val="22"/>
          <w:szCs w:val="22"/>
        </w:rPr>
        <w:t xml:space="preserve">U.S. </w:t>
      </w:r>
      <w:r w:rsidR="00E2055C" w:rsidRPr="00EA6E68">
        <w:rPr>
          <w:sz w:val="22"/>
          <w:szCs w:val="22"/>
        </w:rPr>
        <w:t>Senate and House Agricultural Committees</w:t>
      </w:r>
      <w:r w:rsidR="004B6DE7">
        <w:rPr>
          <w:sz w:val="22"/>
          <w:szCs w:val="22"/>
        </w:rPr>
        <w:t>,</w:t>
      </w:r>
      <w:r w:rsidR="00E2055C" w:rsidRPr="00EA6E68">
        <w:rPr>
          <w:sz w:val="22"/>
          <w:szCs w:val="22"/>
        </w:rPr>
        <w:t xml:space="preserve"> and its regulator, the Farm Credit Administration.</w:t>
      </w:r>
      <w:r w:rsidR="00EA6E68">
        <w:rPr>
          <w:sz w:val="22"/>
          <w:szCs w:val="22"/>
        </w:rPr>
        <w:t xml:space="preserve"> </w:t>
      </w:r>
      <w:r w:rsidR="00935F2C" w:rsidRPr="00DC67FC">
        <w:rPr>
          <w:i/>
          <w:sz w:val="16"/>
          <w:szCs w:val="16"/>
        </w:rPr>
        <w:t xml:space="preserve">(Adopted </w:t>
      </w:r>
      <w:r w:rsidR="00DC67FC" w:rsidRPr="00DC67FC">
        <w:rPr>
          <w:i/>
          <w:sz w:val="16"/>
          <w:szCs w:val="16"/>
        </w:rPr>
        <w:t>03/</w:t>
      </w:r>
      <w:r w:rsidR="00935F2C" w:rsidRPr="00DC67FC">
        <w:rPr>
          <w:i/>
          <w:sz w:val="16"/>
          <w:szCs w:val="16"/>
        </w:rPr>
        <w:t>09)</w:t>
      </w:r>
    </w:p>
    <w:p w14:paraId="0676F514" w14:textId="77777777" w:rsidR="00B005CA" w:rsidRPr="000C3294" w:rsidRDefault="00B005CA" w:rsidP="004566D9">
      <w:pPr>
        <w:spacing w:after="120"/>
        <w:jc w:val="both"/>
        <w:rPr>
          <w:b/>
          <w:sz w:val="22"/>
          <w:szCs w:val="22"/>
        </w:rPr>
      </w:pPr>
      <w:r w:rsidRPr="000C3294">
        <w:rPr>
          <w:b/>
          <w:sz w:val="22"/>
          <w:szCs w:val="22"/>
        </w:rPr>
        <w:t>Federal Trade Commission</w:t>
      </w:r>
      <w:r w:rsidRPr="000C3294">
        <w:rPr>
          <w:sz w:val="22"/>
          <w:szCs w:val="22"/>
        </w:rPr>
        <w:t xml:space="preserve"> - The Council supports continued protection of farmer cooperatives under the Capper-Volstead Act and opposes intrusion by the Federal Trade Commission or other agencies into activities protected by the Act.</w:t>
      </w:r>
    </w:p>
    <w:p w14:paraId="0676F515" w14:textId="77777777" w:rsidR="00B005CA" w:rsidRDefault="00B005CA" w:rsidP="004566D9">
      <w:pPr>
        <w:spacing w:after="120"/>
        <w:jc w:val="both"/>
        <w:rPr>
          <w:b/>
          <w:sz w:val="22"/>
          <w:szCs w:val="22"/>
        </w:rPr>
      </w:pPr>
      <w:r w:rsidRPr="000C3294">
        <w:rPr>
          <w:b/>
          <w:sz w:val="22"/>
          <w:szCs w:val="22"/>
        </w:rPr>
        <w:t>Power Marketing Administration</w:t>
      </w:r>
      <w:r w:rsidRPr="000C3294">
        <w:rPr>
          <w:sz w:val="22"/>
          <w:szCs w:val="22"/>
        </w:rPr>
        <w:t xml:space="preserve"> - </w:t>
      </w:r>
      <w:r w:rsidRPr="000C3294">
        <w:rPr>
          <w:sz w:val="22"/>
        </w:rPr>
        <w:t>The Council recognizes that the historic rate policy of cost-based federal power pricing is a commitment of the Federal Government to the American people.  The Council therefore supports retention of the historic principles of cost-based federal power pricing, federal power rates that recover only those costs that are authorized by statute, and congressional oversight and determination of proper funding levels for the federal power programs.</w:t>
      </w:r>
      <w:r w:rsidRPr="000C3294">
        <w:rPr>
          <w:color w:val="0000FF"/>
          <w:sz w:val="22"/>
        </w:rPr>
        <w:t xml:space="preserve"> </w:t>
      </w:r>
    </w:p>
    <w:p w14:paraId="0655E6E5" w14:textId="77777777" w:rsidR="00A96252" w:rsidRDefault="00CB6E08" w:rsidP="00D3439E">
      <w:pPr>
        <w:jc w:val="both"/>
        <w:rPr>
          <w:b/>
          <w:sz w:val="22"/>
          <w:szCs w:val="22"/>
        </w:rPr>
      </w:pPr>
      <w:r w:rsidRPr="00E24B4E">
        <w:rPr>
          <w:b/>
          <w:sz w:val="22"/>
          <w:szCs w:val="22"/>
        </w:rPr>
        <w:t>Rural Development</w:t>
      </w:r>
    </w:p>
    <w:p w14:paraId="697B8560" w14:textId="28879046" w:rsidR="00D3439E" w:rsidRPr="00A96252" w:rsidRDefault="00D3439E" w:rsidP="00A96252">
      <w:pPr>
        <w:pStyle w:val="ListParagraph"/>
        <w:numPr>
          <w:ilvl w:val="0"/>
          <w:numId w:val="53"/>
        </w:numPr>
        <w:ind w:left="180" w:hanging="180"/>
        <w:jc w:val="both"/>
        <w:rPr>
          <w:b/>
          <w:sz w:val="22"/>
          <w:szCs w:val="22"/>
        </w:rPr>
      </w:pPr>
      <w:r w:rsidRPr="00A96252">
        <w:rPr>
          <w:sz w:val="22"/>
          <w:szCs w:val="22"/>
        </w:rPr>
        <w:t>The Council supports efforts which will ensure affordability, availability, and reliability of infrastructure to rural Virginia without imposing undue burdens on existing providers to services to rural communities. This includes but is not limited to sewer, water, road and bridge maintenance, electric service, telecommunications service, and broadband access.</w:t>
      </w:r>
    </w:p>
    <w:p w14:paraId="0676F517" w14:textId="77777777" w:rsidR="00CB6E08" w:rsidRDefault="00CB6E08" w:rsidP="003358E2">
      <w:pPr>
        <w:widowControl w:val="0"/>
        <w:numPr>
          <w:ilvl w:val="0"/>
          <w:numId w:val="14"/>
        </w:numPr>
        <w:tabs>
          <w:tab w:val="clear" w:pos="1800"/>
          <w:tab w:val="num" w:pos="180"/>
        </w:tabs>
        <w:overflowPunct/>
        <w:autoSpaceDE/>
        <w:autoSpaceDN/>
        <w:ind w:left="180" w:hanging="180"/>
        <w:jc w:val="both"/>
        <w:rPr>
          <w:sz w:val="22"/>
          <w:szCs w:val="22"/>
        </w:rPr>
      </w:pPr>
      <w:r>
        <w:rPr>
          <w:sz w:val="22"/>
          <w:szCs w:val="22"/>
        </w:rPr>
        <w:t xml:space="preserve">The Council supports continued </w:t>
      </w:r>
      <w:r w:rsidRPr="00C6450E">
        <w:rPr>
          <w:sz w:val="22"/>
          <w:szCs w:val="22"/>
        </w:rPr>
        <w:t>reform</w:t>
      </w:r>
      <w:r>
        <w:rPr>
          <w:sz w:val="22"/>
          <w:szCs w:val="22"/>
        </w:rPr>
        <w:t>s to the</w:t>
      </w:r>
      <w:r w:rsidRPr="00C6450E">
        <w:rPr>
          <w:sz w:val="22"/>
          <w:szCs w:val="22"/>
        </w:rPr>
        <w:t xml:space="preserve"> delivery and structure of rural programs to serve all rural </w:t>
      </w:r>
      <w:r>
        <w:rPr>
          <w:sz w:val="22"/>
          <w:szCs w:val="22"/>
        </w:rPr>
        <w:t>communities, including forested lands.</w:t>
      </w:r>
    </w:p>
    <w:p w14:paraId="0676F518" w14:textId="77777777" w:rsidR="00B75E50" w:rsidRPr="00B75E50" w:rsidRDefault="00CB6E08" w:rsidP="003358E2">
      <w:pPr>
        <w:widowControl w:val="0"/>
        <w:numPr>
          <w:ilvl w:val="0"/>
          <w:numId w:val="14"/>
        </w:numPr>
        <w:tabs>
          <w:tab w:val="clear" w:pos="1800"/>
          <w:tab w:val="num" w:pos="180"/>
        </w:tabs>
        <w:overflowPunct/>
        <w:autoSpaceDE/>
        <w:autoSpaceDN/>
        <w:ind w:left="180" w:hanging="187"/>
        <w:jc w:val="both"/>
        <w:rPr>
          <w:sz w:val="22"/>
          <w:szCs w:val="22"/>
        </w:rPr>
      </w:pPr>
      <w:r w:rsidRPr="00CB6E08">
        <w:rPr>
          <w:sz w:val="22"/>
          <w:szCs w:val="22"/>
        </w:rPr>
        <w:t>The Council supports adequate funding and expansion of the National Rural Development Partnership.</w:t>
      </w:r>
    </w:p>
    <w:p w14:paraId="0676F519" w14:textId="77777777" w:rsidR="00B75E50" w:rsidRPr="00B75E50" w:rsidRDefault="00B75E50" w:rsidP="00FD620D">
      <w:pPr>
        <w:jc w:val="both"/>
        <w:rPr>
          <w:b/>
          <w:sz w:val="12"/>
          <w:szCs w:val="12"/>
        </w:rPr>
      </w:pPr>
    </w:p>
    <w:p w14:paraId="7BC76E5E" w14:textId="1F18A434" w:rsidR="00010A27" w:rsidRPr="002B05FB" w:rsidRDefault="00B005CA" w:rsidP="002B05FB">
      <w:pPr>
        <w:spacing w:after="120"/>
        <w:jc w:val="both"/>
        <w:rPr>
          <w:b/>
          <w:sz w:val="22"/>
          <w:szCs w:val="22"/>
        </w:rPr>
      </w:pPr>
      <w:r w:rsidRPr="000C3294">
        <w:rPr>
          <w:b/>
          <w:sz w:val="22"/>
          <w:szCs w:val="22"/>
        </w:rPr>
        <w:t>Rural Utility Financing Programs</w:t>
      </w:r>
      <w:r w:rsidRPr="000C3294">
        <w:rPr>
          <w:sz w:val="22"/>
          <w:szCs w:val="22"/>
        </w:rPr>
        <w:t xml:space="preserve"> -</w:t>
      </w:r>
      <w:r w:rsidRPr="000C3294">
        <w:rPr>
          <w:color w:val="0000FF"/>
          <w:sz w:val="22"/>
          <w:szCs w:val="22"/>
        </w:rPr>
        <w:t xml:space="preserve"> </w:t>
      </w:r>
      <w:r w:rsidRPr="000C3294">
        <w:rPr>
          <w:sz w:val="22"/>
          <w:szCs w:val="22"/>
        </w:rPr>
        <w:t>The Council recognizes the proven success of public-private partnerships between the Rural Utilities Service and the nation’s rural electrification, telecommunications, and water and sewer programs in meeting the needs of traditionally rural areas. The Council supports adequate funding of the RUS loan program and opposes any regulation that would dramatically alter its mission.</w:t>
      </w:r>
      <w:r w:rsidRPr="000C3294">
        <w:rPr>
          <w:b/>
          <w:sz w:val="22"/>
          <w:szCs w:val="22"/>
        </w:rPr>
        <w:t xml:space="preserve"> </w:t>
      </w:r>
      <w:r w:rsidRPr="000C3294">
        <w:rPr>
          <w:sz w:val="22"/>
          <w:szCs w:val="22"/>
        </w:rPr>
        <w:t xml:space="preserve"> </w:t>
      </w:r>
    </w:p>
    <w:p w14:paraId="2467A2AF" w14:textId="77777777" w:rsidR="00010A27" w:rsidRDefault="00B005CA" w:rsidP="00010A27">
      <w:pPr>
        <w:pStyle w:val="ListParagraph"/>
        <w:ind w:left="0"/>
        <w:jc w:val="center"/>
        <w:rPr>
          <w:i/>
          <w:sz w:val="22"/>
          <w:u w:val="single"/>
        </w:rPr>
      </w:pPr>
      <w:r w:rsidRPr="00DC67FC">
        <w:rPr>
          <w:i/>
          <w:sz w:val="22"/>
          <w:u w:val="single"/>
        </w:rPr>
        <w:t>Commodity Specific Interests</w:t>
      </w:r>
    </w:p>
    <w:p w14:paraId="3A60D575" w14:textId="77777777" w:rsidR="00010A27" w:rsidRPr="00CF63EF" w:rsidRDefault="00010A27" w:rsidP="00010A27">
      <w:pPr>
        <w:pStyle w:val="ListParagraph"/>
        <w:ind w:left="0"/>
        <w:rPr>
          <w:i/>
          <w:sz w:val="16"/>
          <w:szCs w:val="16"/>
          <w:u w:val="single"/>
        </w:rPr>
      </w:pPr>
    </w:p>
    <w:p w14:paraId="0676F51C" w14:textId="36D8E89E" w:rsidR="00B005CA" w:rsidRPr="00010A27" w:rsidRDefault="005438F0" w:rsidP="00010A27">
      <w:pPr>
        <w:pStyle w:val="ListParagraph"/>
        <w:ind w:left="0"/>
        <w:rPr>
          <w:i/>
          <w:sz w:val="22"/>
          <w:u w:val="single"/>
        </w:rPr>
      </w:pPr>
      <w:r>
        <w:rPr>
          <w:b/>
          <w:sz w:val="22"/>
          <w:szCs w:val="22"/>
        </w:rPr>
        <w:t>Dairy</w:t>
      </w:r>
      <w:r w:rsidR="00645182">
        <w:rPr>
          <w:b/>
          <w:sz w:val="22"/>
          <w:szCs w:val="22"/>
        </w:rPr>
        <w:t xml:space="preserve"> </w:t>
      </w:r>
      <w:r w:rsidR="00645182">
        <w:rPr>
          <w:i/>
          <w:sz w:val="16"/>
          <w:szCs w:val="16"/>
        </w:rPr>
        <w:t>(Amended 04/12)</w:t>
      </w:r>
    </w:p>
    <w:p w14:paraId="0676F51D" w14:textId="77777777" w:rsidR="00180E51" w:rsidRDefault="00915491" w:rsidP="003358E2">
      <w:pPr>
        <w:pStyle w:val="ListParagraph"/>
        <w:numPr>
          <w:ilvl w:val="0"/>
          <w:numId w:val="37"/>
        </w:numPr>
        <w:ind w:left="180" w:hanging="180"/>
        <w:jc w:val="both"/>
        <w:rPr>
          <w:sz w:val="22"/>
          <w:szCs w:val="22"/>
        </w:rPr>
      </w:pPr>
      <w:r>
        <w:rPr>
          <w:sz w:val="22"/>
          <w:szCs w:val="22"/>
        </w:rPr>
        <w:t>The Council supports a market-oriented national dairy program that allows U.S. producers to compete in a world market based on fair trade policies</w:t>
      </w:r>
      <w:r w:rsidR="00A775D1">
        <w:rPr>
          <w:sz w:val="22"/>
          <w:szCs w:val="22"/>
        </w:rPr>
        <w:t xml:space="preserve"> that require</w:t>
      </w:r>
      <w:r>
        <w:rPr>
          <w:sz w:val="22"/>
          <w:szCs w:val="22"/>
        </w:rPr>
        <w:t xml:space="preserve"> imports </w:t>
      </w:r>
      <w:r w:rsidR="00826492">
        <w:rPr>
          <w:sz w:val="22"/>
          <w:szCs w:val="22"/>
        </w:rPr>
        <w:t xml:space="preserve">to </w:t>
      </w:r>
      <w:r>
        <w:rPr>
          <w:sz w:val="22"/>
          <w:szCs w:val="22"/>
        </w:rPr>
        <w:t>follow the same restrictions</w:t>
      </w:r>
      <w:r w:rsidR="00A775D1">
        <w:rPr>
          <w:sz w:val="22"/>
          <w:szCs w:val="22"/>
        </w:rPr>
        <w:t xml:space="preserve"> as exports.</w:t>
      </w:r>
    </w:p>
    <w:p w14:paraId="0676F51E" w14:textId="22698A90" w:rsidR="00B87295" w:rsidRDefault="00A775D1" w:rsidP="003358E2">
      <w:pPr>
        <w:pStyle w:val="ListParagraph"/>
        <w:numPr>
          <w:ilvl w:val="0"/>
          <w:numId w:val="37"/>
        </w:numPr>
        <w:ind w:left="180" w:hanging="180"/>
        <w:jc w:val="both"/>
        <w:rPr>
          <w:sz w:val="22"/>
          <w:szCs w:val="22"/>
        </w:rPr>
      </w:pPr>
      <w:r>
        <w:rPr>
          <w:sz w:val="22"/>
          <w:szCs w:val="22"/>
        </w:rPr>
        <w:lastRenderedPageBreak/>
        <w:t>The Council supports a risk management program which offers protection based on gross margins (milk price</w:t>
      </w:r>
      <w:r w:rsidR="00826492">
        <w:rPr>
          <w:sz w:val="22"/>
          <w:szCs w:val="22"/>
        </w:rPr>
        <w:t xml:space="preserve"> minus feed costs) that reflect</w:t>
      </w:r>
      <w:r>
        <w:rPr>
          <w:sz w:val="22"/>
          <w:szCs w:val="22"/>
        </w:rPr>
        <w:t xml:space="preserve"> costs consistent with areas of the country where it is produced</w:t>
      </w:r>
      <w:r w:rsidR="004923BC">
        <w:rPr>
          <w:sz w:val="22"/>
          <w:szCs w:val="22"/>
        </w:rPr>
        <w:t xml:space="preserve"> </w:t>
      </w:r>
      <w:r w:rsidR="004923BC" w:rsidRPr="00200C70">
        <w:rPr>
          <w:iCs/>
          <w:color w:val="CC0000"/>
          <w:sz w:val="22"/>
          <w:szCs w:val="22"/>
        </w:rPr>
        <w:t>and the quality of the feed used</w:t>
      </w:r>
      <w:r>
        <w:rPr>
          <w:sz w:val="22"/>
          <w:szCs w:val="22"/>
        </w:rPr>
        <w:t>. The Council believes the Livestock Gross Margin Insurance – Dairy Cattle program should be fully funded and made available to all dairy producers who wish to insure their gross margin</w:t>
      </w:r>
      <w:r w:rsidR="004923BC">
        <w:rPr>
          <w:sz w:val="22"/>
          <w:szCs w:val="22"/>
        </w:rPr>
        <w:t>.</w:t>
      </w:r>
    </w:p>
    <w:p w14:paraId="0676F51F" w14:textId="77777777" w:rsidR="00B87295" w:rsidRDefault="00A775D1" w:rsidP="003358E2">
      <w:pPr>
        <w:pStyle w:val="ListParagraph"/>
        <w:numPr>
          <w:ilvl w:val="0"/>
          <w:numId w:val="37"/>
        </w:numPr>
        <w:ind w:left="180" w:hanging="180"/>
        <w:jc w:val="both"/>
        <w:rPr>
          <w:sz w:val="22"/>
          <w:szCs w:val="22"/>
        </w:rPr>
      </w:pPr>
      <w:r>
        <w:rPr>
          <w:sz w:val="22"/>
          <w:szCs w:val="22"/>
        </w:rPr>
        <w:t>The Council supports an expanded role for markets and private enterprise to establish the true market price for all classes of milk.</w:t>
      </w:r>
      <w:r w:rsidR="00826492">
        <w:rPr>
          <w:sz w:val="22"/>
          <w:szCs w:val="22"/>
        </w:rPr>
        <w:t xml:space="preserve"> </w:t>
      </w:r>
    </w:p>
    <w:p w14:paraId="45C31B62" w14:textId="3B8430B2" w:rsidR="00A2465F" w:rsidRPr="006018FF" w:rsidRDefault="00A775D1" w:rsidP="0011567E">
      <w:pPr>
        <w:pStyle w:val="ListParagraph"/>
        <w:numPr>
          <w:ilvl w:val="0"/>
          <w:numId w:val="37"/>
        </w:numPr>
        <w:spacing w:after="120"/>
        <w:ind w:left="187" w:hanging="187"/>
        <w:jc w:val="both"/>
        <w:rPr>
          <w:sz w:val="22"/>
          <w:szCs w:val="22"/>
        </w:rPr>
      </w:pPr>
      <w:r>
        <w:rPr>
          <w:sz w:val="22"/>
          <w:szCs w:val="22"/>
        </w:rPr>
        <w:t>The Council opposes any regulation or legislation that would ban or limit flavored milk in schools.</w:t>
      </w:r>
      <w:r w:rsidR="00826492">
        <w:rPr>
          <w:sz w:val="22"/>
          <w:szCs w:val="22"/>
        </w:rPr>
        <w:t xml:space="preserve"> </w:t>
      </w:r>
    </w:p>
    <w:p w14:paraId="0676F521" w14:textId="77777777" w:rsidR="00B005CA" w:rsidRPr="00A76B2C" w:rsidRDefault="00C0733B" w:rsidP="0011567E">
      <w:pPr>
        <w:jc w:val="both"/>
        <w:rPr>
          <w:sz w:val="22"/>
          <w:szCs w:val="22"/>
        </w:rPr>
      </w:pPr>
      <w:r>
        <w:rPr>
          <w:b/>
          <w:sz w:val="22"/>
          <w:szCs w:val="22"/>
        </w:rPr>
        <w:t xml:space="preserve">Forestry </w:t>
      </w:r>
    </w:p>
    <w:p w14:paraId="0676F522" w14:textId="77777777" w:rsidR="00B005CA" w:rsidRPr="00A76B2C" w:rsidRDefault="00B005CA" w:rsidP="00855D38">
      <w:pPr>
        <w:numPr>
          <w:ilvl w:val="0"/>
          <w:numId w:val="3"/>
        </w:numPr>
        <w:tabs>
          <w:tab w:val="clear" w:pos="360"/>
          <w:tab w:val="num" w:pos="180"/>
        </w:tabs>
        <w:ind w:left="180" w:hanging="180"/>
        <w:jc w:val="both"/>
        <w:rPr>
          <w:sz w:val="22"/>
          <w:szCs w:val="22"/>
        </w:rPr>
      </w:pPr>
      <w:r w:rsidRPr="00A76B2C">
        <w:rPr>
          <w:sz w:val="22"/>
          <w:szCs w:val="22"/>
        </w:rPr>
        <w:t>The Council recognizes the importance of forest management, encourages these practices on privately owned forest lands for healthy and productive forests, and supports federal cost share assistance to owners of privately held forest land for forest management practices.</w:t>
      </w:r>
    </w:p>
    <w:p w14:paraId="0676F523" w14:textId="77777777" w:rsidR="00B005CA" w:rsidRPr="00F86221" w:rsidRDefault="00B005CA" w:rsidP="00855D38">
      <w:pPr>
        <w:numPr>
          <w:ilvl w:val="0"/>
          <w:numId w:val="5"/>
        </w:numPr>
        <w:tabs>
          <w:tab w:val="clear" w:pos="360"/>
          <w:tab w:val="num" w:pos="180"/>
        </w:tabs>
        <w:overflowPunct/>
        <w:autoSpaceDE/>
        <w:autoSpaceDN/>
        <w:adjustRightInd/>
        <w:ind w:left="180" w:hanging="180"/>
        <w:jc w:val="both"/>
        <w:textAlignment w:val="auto"/>
        <w:rPr>
          <w:sz w:val="22"/>
          <w:szCs w:val="22"/>
        </w:rPr>
      </w:pPr>
      <w:r w:rsidRPr="00F86221">
        <w:rPr>
          <w:sz w:val="22"/>
          <w:szCs w:val="22"/>
        </w:rPr>
        <w:t>The Council supports federal funding for forest research on private</w:t>
      </w:r>
      <w:r>
        <w:rPr>
          <w:sz w:val="22"/>
          <w:szCs w:val="22"/>
        </w:rPr>
        <w:t>ly owned forest lands, and</w:t>
      </w:r>
      <w:r w:rsidRPr="00F86221">
        <w:rPr>
          <w:sz w:val="22"/>
          <w:szCs w:val="22"/>
        </w:rPr>
        <w:t xml:space="preserve"> federal funding to states for forest inventory, assessment, and planning. </w:t>
      </w:r>
    </w:p>
    <w:p w14:paraId="0676F524" w14:textId="77777777" w:rsidR="00B005CA" w:rsidRPr="00F86221" w:rsidRDefault="00B005CA" w:rsidP="00855D38">
      <w:pPr>
        <w:numPr>
          <w:ilvl w:val="0"/>
          <w:numId w:val="5"/>
        </w:numPr>
        <w:tabs>
          <w:tab w:val="clear" w:pos="360"/>
          <w:tab w:val="num" w:pos="180"/>
        </w:tabs>
        <w:overflowPunct/>
        <w:autoSpaceDE/>
        <w:autoSpaceDN/>
        <w:adjustRightInd/>
        <w:ind w:left="180" w:hanging="180"/>
        <w:jc w:val="both"/>
        <w:textAlignment w:val="auto"/>
        <w:rPr>
          <w:sz w:val="22"/>
          <w:szCs w:val="22"/>
        </w:rPr>
      </w:pPr>
      <w:r w:rsidRPr="00F86221">
        <w:rPr>
          <w:sz w:val="22"/>
          <w:szCs w:val="22"/>
        </w:rPr>
        <w:t xml:space="preserve">The Council recognizes the importance of the ecosystem services and amenities produced by healthy and productive forests, such as clean air, clean water, carbon sinks, biodiversity, soil conservation and wildlife habitat, and supports the development of emerging ecosystem services markets. </w:t>
      </w:r>
    </w:p>
    <w:p w14:paraId="0676F525" w14:textId="77777777" w:rsidR="00B005CA" w:rsidRPr="00762B2E" w:rsidRDefault="00B005CA" w:rsidP="00855D38">
      <w:pPr>
        <w:numPr>
          <w:ilvl w:val="0"/>
          <w:numId w:val="5"/>
        </w:numPr>
        <w:tabs>
          <w:tab w:val="clear" w:pos="360"/>
          <w:tab w:val="num" w:pos="180"/>
        </w:tabs>
        <w:ind w:left="180" w:hanging="180"/>
        <w:jc w:val="both"/>
        <w:rPr>
          <w:sz w:val="22"/>
          <w:szCs w:val="22"/>
        </w:rPr>
      </w:pPr>
      <w:r w:rsidRPr="00762B2E">
        <w:rPr>
          <w:sz w:val="22"/>
          <w:szCs w:val="22"/>
        </w:rPr>
        <w:t xml:space="preserve">The Council supports </w:t>
      </w:r>
      <w:r>
        <w:rPr>
          <w:sz w:val="22"/>
          <w:szCs w:val="22"/>
        </w:rPr>
        <w:t>removing</w:t>
      </w:r>
      <w:r w:rsidRPr="00762B2E">
        <w:rPr>
          <w:sz w:val="22"/>
          <w:szCs w:val="22"/>
        </w:rPr>
        <w:t xml:space="preserve"> unrealistic cost allocations not directly related to standard management practices on National</w:t>
      </w:r>
      <w:r w:rsidRPr="00F25B3A">
        <w:rPr>
          <w:sz w:val="22"/>
          <w:szCs w:val="22"/>
        </w:rPr>
        <w:t xml:space="preserve"> Forest </w:t>
      </w:r>
      <w:r w:rsidR="004B6DE7">
        <w:rPr>
          <w:sz w:val="22"/>
          <w:szCs w:val="22"/>
        </w:rPr>
        <w:t>t</w:t>
      </w:r>
      <w:r>
        <w:rPr>
          <w:sz w:val="22"/>
          <w:szCs w:val="22"/>
        </w:rPr>
        <w:t xml:space="preserve">imber </w:t>
      </w:r>
      <w:r w:rsidR="004B6DE7">
        <w:rPr>
          <w:sz w:val="22"/>
          <w:szCs w:val="22"/>
        </w:rPr>
        <w:t>s</w:t>
      </w:r>
      <w:r>
        <w:rPr>
          <w:sz w:val="22"/>
          <w:szCs w:val="22"/>
        </w:rPr>
        <w:t>ales and improvements to</w:t>
      </w:r>
      <w:r w:rsidRPr="00762B2E">
        <w:rPr>
          <w:sz w:val="22"/>
          <w:szCs w:val="22"/>
        </w:rPr>
        <w:t xml:space="preserve"> th</w:t>
      </w:r>
      <w:r w:rsidR="004B6DE7">
        <w:rPr>
          <w:sz w:val="22"/>
          <w:szCs w:val="22"/>
        </w:rPr>
        <w:t>e implementation of National Forest P</w:t>
      </w:r>
      <w:r w:rsidRPr="00762B2E">
        <w:rPr>
          <w:sz w:val="22"/>
          <w:szCs w:val="22"/>
        </w:rPr>
        <w:t>lans, releasing them from the present administrative and legal gridlock occurring across the nation.</w:t>
      </w:r>
    </w:p>
    <w:p w14:paraId="0676F526" w14:textId="77777777" w:rsidR="00B005CA" w:rsidRDefault="00B005CA" w:rsidP="00855D38">
      <w:pPr>
        <w:numPr>
          <w:ilvl w:val="0"/>
          <w:numId w:val="5"/>
        </w:numPr>
        <w:tabs>
          <w:tab w:val="clear" w:pos="360"/>
          <w:tab w:val="num" w:pos="180"/>
        </w:tabs>
        <w:ind w:left="180" w:hanging="180"/>
        <w:jc w:val="both"/>
        <w:rPr>
          <w:sz w:val="22"/>
          <w:szCs w:val="22"/>
        </w:rPr>
      </w:pPr>
      <w:r w:rsidRPr="00762B2E">
        <w:rPr>
          <w:sz w:val="22"/>
          <w:szCs w:val="22"/>
        </w:rPr>
        <w:t xml:space="preserve">The Council supports the practices of “multiple use” to include timber harvesting on </w:t>
      </w:r>
      <w:r w:rsidRPr="00F25B3A">
        <w:rPr>
          <w:sz w:val="22"/>
          <w:szCs w:val="22"/>
        </w:rPr>
        <w:t>National Forest lands.</w:t>
      </w:r>
    </w:p>
    <w:p w14:paraId="0676F527" w14:textId="77777777" w:rsidR="00B87295" w:rsidRPr="00B87295" w:rsidRDefault="00B005CA" w:rsidP="00B87295">
      <w:pPr>
        <w:numPr>
          <w:ilvl w:val="0"/>
          <w:numId w:val="5"/>
        </w:numPr>
        <w:tabs>
          <w:tab w:val="clear" w:pos="360"/>
          <w:tab w:val="num" w:pos="180"/>
        </w:tabs>
        <w:ind w:left="180" w:hanging="180"/>
        <w:jc w:val="both"/>
        <w:rPr>
          <w:rStyle w:val="Strong"/>
          <w:b w:val="0"/>
          <w:bCs w:val="0"/>
          <w:sz w:val="22"/>
          <w:szCs w:val="22"/>
        </w:rPr>
      </w:pPr>
      <w:r w:rsidRPr="00F25B3A">
        <w:rPr>
          <w:rStyle w:val="Strong"/>
          <w:b w:val="0"/>
          <w:sz w:val="22"/>
          <w:szCs w:val="22"/>
        </w:rPr>
        <w:t>The Council opposes additional </w:t>
      </w:r>
      <w:r w:rsidRPr="00F25B3A">
        <w:rPr>
          <w:sz w:val="22"/>
          <w:szCs w:val="22"/>
        </w:rPr>
        <w:t>designations of</w:t>
      </w:r>
      <w:r w:rsidR="00855D38">
        <w:rPr>
          <w:sz w:val="22"/>
          <w:szCs w:val="22"/>
        </w:rPr>
        <w:t xml:space="preserve"> </w:t>
      </w:r>
      <w:r w:rsidRPr="00F25B3A">
        <w:rPr>
          <w:rStyle w:val="Strong"/>
          <w:b w:val="0"/>
          <w:sz w:val="22"/>
          <w:szCs w:val="22"/>
        </w:rPr>
        <w:t>Wilderness </w:t>
      </w:r>
      <w:r w:rsidRPr="00F25B3A">
        <w:rPr>
          <w:sz w:val="22"/>
          <w:szCs w:val="22"/>
        </w:rPr>
        <w:t>areas </w:t>
      </w:r>
      <w:r w:rsidRPr="00F25B3A">
        <w:rPr>
          <w:rStyle w:val="Strong"/>
          <w:b w:val="0"/>
          <w:sz w:val="22"/>
          <w:szCs w:val="22"/>
        </w:rPr>
        <w:t>for </w:t>
      </w:r>
      <w:r w:rsidRPr="00F25B3A">
        <w:rPr>
          <w:sz w:val="22"/>
          <w:szCs w:val="22"/>
        </w:rPr>
        <w:t>the</w:t>
      </w:r>
      <w:r w:rsidR="004B6DE7">
        <w:rPr>
          <w:sz w:val="22"/>
          <w:szCs w:val="22"/>
        </w:rPr>
        <w:t xml:space="preserve"> Jefferson and</w:t>
      </w:r>
      <w:r w:rsidRPr="00F25B3A">
        <w:rPr>
          <w:sz w:val="22"/>
          <w:szCs w:val="22"/>
        </w:rPr>
        <w:t xml:space="preserve"> George Washington </w:t>
      </w:r>
      <w:r w:rsidRPr="00F25B3A">
        <w:rPr>
          <w:rStyle w:val="Strong"/>
          <w:b w:val="0"/>
          <w:sz w:val="22"/>
          <w:szCs w:val="22"/>
        </w:rPr>
        <w:t>National Forests that are not included in the Forest Plan</w:t>
      </w:r>
      <w:r w:rsidRPr="00F25B3A">
        <w:rPr>
          <w:sz w:val="22"/>
          <w:szCs w:val="22"/>
        </w:rPr>
        <w:t>s for each of these Forests</w:t>
      </w:r>
      <w:r w:rsidRPr="00F25B3A">
        <w:rPr>
          <w:rStyle w:val="Strong"/>
          <w:b w:val="0"/>
          <w:sz w:val="22"/>
          <w:szCs w:val="22"/>
        </w:rPr>
        <w:t>.</w:t>
      </w:r>
    </w:p>
    <w:p w14:paraId="64F38CB1" w14:textId="77777777" w:rsidR="00B41698" w:rsidRDefault="00DF3A39" w:rsidP="004566D9">
      <w:pPr>
        <w:numPr>
          <w:ilvl w:val="0"/>
          <w:numId w:val="5"/>
        </w:numPr>
        <w:tabs>
          <w:tab w:val="clear" w:pos="360"/>
          <w:tab w:val="num" w:pos="180"/>
        </w:tabs>
        <w:spacing w:after="120"/>
        <w:ind w:left="180" w:hanging="180"/>
        <w:jc w:val="both"/>
        <w:rPr>
          <w:sz w:val="22"/>
          <w:szCs w:val="22"/>
        </w:rPr>
      </w:pPr>
      <w:r>
        <w:rPr>
          <w:sz w:val="22"/>
          <w:szCs w:val="22"/>
        </w:rPr>
        <w:t xml:space="preserve">The Council supports </w:t>
      </w:r>
      <w:r w:rsidRPr="00C0733B">
        <w:rPr>
          <w:sz w:val="22"/>
          <w:szCs w:val="22"/>
        </w:rPr>
        <w:t>green building rating systems and forest certification systems that do not disadvantage or unfairly r</w:t>
      </w:r>
      <w:r>
        <w:rPr>
          <w:sz w:val="22"/>
          <w:szCs w:val="22"/>
        </w:rPr>
        <w:t xml:space="preserve">estrict Virginia wood materials. </w:t>
      </w:r>
      <w:r w:rsidR="00826492">
        <w:rPr>
          <w:i/>
          <w:sz w:val="16"/>
          <w:szCs w:val="16"/>
        </w:rPr>
        <w:t>(Amended 04</w:t>
      </w:r>
      <w:r>
        <w:rPr>
          <w:i/>
          <w:sz w:val="16"/>
          <w:szCs w:val="16"/>
        </w:rPr>
        <w:t>/12)</w:t>
      </w:r>
    </w:p>
    <w:p w14:paraId="0676F529" w14:textId="6E69474D" w:rsidR="00B005CA" w:rsidRPr="00B41698" w:rsidRDefault="00B005CA" w:rsidP="00735C6C">
      <w:pPr>
        <w:jc w:val="both"/>
        <w:rPr>
          <w:sz w:val="22"/>
          <w:szCs w:val="22"/>
        </w:rPr>
      </w:pPr>
      <w:r w:rsidRPr="00B41698">
        <w:rPr>
          <w:b/>
          <w:sz w:val="22"/>
          <w:szCs w:val="22"/>
        </w:rPr>
        <w:t xml:space="preserve">Green Industry </w:t>
      </w:r>
    </w:p>
    <w:p w14:paraId="0676F52A" w14:textId="77777777" w:rsidR="00B005CA" w:rsidRDefault="00B005CA" w:rsidP="00855D38">
      <w:pPr>
        <w:numPr>
          <w:ilvl w:val="0"/>
          <w:numId w:val="6"/>
        </w:numPr>
        <w:tabs>
          <w:tab w:val="clear" w:pos="360"/>
          <w:tab w:val="num" w:pos="180"/>
        </w:tabs>
        <w:ind w:left="180" w:hanging="180"/>
        <w:jc w:val="both"/>
        <w:rPr>
          <w:sz w:val="22"/>
          <w:szCs w:val="22"/>
        </w:rPr>
      </w:pPr>
      <w:r w:rsidRPr="00762B2E">
        <w:rPr>
          <w:sz w:val="22"/>
          <w:szCs w:val="22"/>
        </w:rPr>
        <w:t xml:space="preserve">The Council supports inclusion of turfgrass sod farming, nursery stock production, </w:t>
      </w:r>
      <w:r>
        <w:rPr>
          <w:sz w:val="22"/>
          <w:szCs w:val="22"/>
        </w:rPr>
        <w:t xml:space="preserve">and </w:t>
      </w:r>
      <w:r w:rsidRPr="00762B2E">
        <w:rPr>
          <w:sz w:val="22"/>
          <w:szCs w:val="22"/>
        </w:rPr>
        <w:t xml:space="preserve">professionally maintained landscaped grounds in the definition of agricultural activities. </w:t>
      </w:r>
    </w:p>
    <w:p w14:paraId="0676F52B" w14:textId="77777777" w:rsidR="00B005CA" w:rsidRPr="00762B2E" w:rsidRDefault="00B005CA" w:rsidP="00855D38">
      <w:pPr>
        <w:numPr>
          <w:ilvl w:val="0"/>
          <w:numId w:val="6"/>
        </w:numPr>
        <w:tabs>
          <w:tab w:val="clear" w:pos="360"/>
          <w:tab w:val="num" w:pos="180"/>
        </w:tabs>
        <w:ind w:left="180" w:hanging="180"/>
        <w:jc w:val="both"/>
        <w:rPr>
          <w:sz w:val="22"/>
          <w:szCs w:val="22"/>
        </w:rPr>
      </w:pPr>
      <w:r>
        <w:rPr>
          <w:sz w:val="22"/>
          <w:szCs w:val="22"/>
        </w:rPr>
        <w:t>The Council supports efforts to seek reasonable equity for inclusion of turfgrass sod farming and nursery operations in all issues that address wetlands.</w:t>
      </w:r>
    </w:p>
    <w:p w14:paraId="42F7C647" w14:textId="77777777" w:rsidR="00735C6C" w:rsidRDefault="00B005CA" w:rsidP="00735C6C">
      <w:pPr>
        <w:numPr>
          <w:ilvl w:val="0"/>
          <w:numId w:val="6"/>
        </w:numPr>
        <w:tabs>
          <w:tab w:val="clear" w:pos="360"/>
          <w:tab w:val="num" w:pos="180"/>
        </w:tabs>
        <w:spacing w:after="120"/>
        <w:ind w:left="187" w:hanging="187"/>
        <w:jc w:val="both"/>
        <w:rPr>
          <w:sz w:val="22"/>
          <w:szCs w:val="22"/>
        </w:rPr>
      </w:pPr>
      <w:r w:rsidRPr="00F25B3A">
        <w:rPr>
          <w:sz w:val="22"/>
          <w:szCs w:val="22"/>
        </w:rPr>
        <w:t>The Council supports the use of turfgrass, plants, shrubs, and trees</w:t>
      </w:r>
      <w:r>
        <w:rPr>
          <w:sz w:val="22"/>
          <w:szCs w:val="22"/>
        </w:rPr>
        <w:t xml:space="preserve"> as natural filters for control of erosion and purification of air.</w:t>
      </w:r>
    </w:p>
    <w:p w14:paraId="0676F52E" w14:textId="367E66FD" w:rsidR="00B005CA" w:rsidRPr="00735C6C" w:rsidRDefault="00B005CA" w:rsidP="00735C6C">
      <w:pPr>
        <w:jc w:val="both"/>
        <w:rPr>
          <w:sz w:val="22"/>
          <w:szCs w:val="22"/>
        </w:rPr>
      </w:pPr>
      <w:r w:rsidRPr="00735C6C">
        <w:rPr>
          <w:b/>
          <w:sz w:val="22"/>
          <w:szCs w:val="22"/>
        </w:rPr>
        <w:t>Tobacco</w:t>
      </w:r>
    </w:p>
    <w:p w14:paraId="0676F52F" w14:textId="77777777" w:rsidR="00B005CA" w:rsidRPr="00FA621A" w:rsidRDefault="000F484D" w:rsidP="003358E2">
      <w:pPr>
        <w:numPr>
          <w:ilvl w:val="0"/>
          <w:numId w:val="8"/>
        </w:numPr>
        <w:tabs>
          <w:tab w:val="clear" w:pos="360"/>
          <w:tab w:val="num" w:pos="180"/>
        </w:tabs>
        <w:ind w:left="180" w:hanging="180"/>
        <w:jc w:val="both"/>
        <w:rPr>
          <w:sz w:val="22"/>
          <w:szCs w:val="22"/>
        </w:rPr>
      </w:pPr>
      <w:r>
        <w:rPr>
          <w:sz w:val="22"/>
          <w:szCs w:val="22"/>
        </w:rPr>
        <w:t xml:space="preserve">The Council supports Congressional efforts to develop reasonable regulations for manufactured tobacco products but remains opposed to any FDA intervention on the farm.  The Council supports an exemption for dealers and leaf processors </w:t>
      </w:r>
      <w:r w:rsidR="001A07D7" w:rsidRPr="001A07D7">
        <w:rPr>
          <w:sz w:val="22"/>
          <w:szCs w:val="22"/>
        </w:rPr>
        <w:t xml:space="preserve">(“tobacco warehouses” as defined by the Family Smoking Prevention and Tobacco Control Act) </w:t>
      </w:r>
      <w:r w:rsidR="006C4024">
        <w:rPr>
          <w:sz w:val="22"/>
          <w:szCs w:val="22"/>
        </w:rPr>
        <w:t>in</w:t>
      </w:r>
      <w:r w:rsidR="004A146A" w:rsidRPr="00FA621A">
        <w:rPr>
          <w:sz w:val="22"/>
          <w:szCs w:val="22"/>
        </w:rPr>
        <w:t xml:space="preserve"> any FDA regulation</w:t>
      </w:r>
      <w:r>
        <w:rPr>
          <w:sz w:val="22"/>
          <w:szCs w:val="22"/>
        </w:rPr>
        <w:t xml:space="preserve">. </w:t>
      </w:r>
      <w:r w:rsidR="00FA621A" w:rsidRPr="00FA621A">
        <w:rPr>
          <w:i/>
          <w:sz w:val="16"/>
          <w:szCs w:val="22"/>
        </w:rPr>
        <w:t>(Amended 04/10)</w:t>
      </w:r>
    </w:p>
    <w:p w14:paraId="0676F530" w14:textId="77777777" w:rsidR="00B005CA" w:rsidRPr="00CF35AF" w:rsidRDefault="00B005CA" w:rsidP="003358E2">
      <w:pPr>
        <w:numPr>
          <w:ilvl w:val="0"/>
          <w:numId w:val="8"/>
        </w:numPr>
        <w:tabs>
          <w:tab w:val="clear" w:pos="360"/>
          <w:tab w:val="num" w:pos="180"/>
        </w:tabs>
        <w:ind w:left="180" w:hanging="180"/>
        <w:jc w:val="both"/>
        <w:rPr>
          <w:sz w:val="22"/>
          <w:szCs w:val="22"/>
        </w:rPr>
      </w:pPr>
      <w:r w:rsidRPr="00762B2E">
        <w:rPr>
          <w:sz w:val="22"/>
          <w:szCs w:val="22"/>
        </w:rPr>
        <w:t xml:space="preserve">The Council opposes the Federal lawsuit brought by the Department of Justice against the tobacco companies which serves only to create instability and uncertainty in the entire tobacco industry. </w:t>
      </w:r>
    </w:p>
    <w:p w14:paraId="0676F531" w14:textId="77777777" w:rsidR="00B005CA" w:rsidRDefault="00B005CA" w:rsidP="003358E2">
      <w:pPr>
        <w:numPr>
          <w:ilvl w:val="0"/>
          <w:numId w:val="8"/>
        </w:numPr>
        <w:tabs>
          <w:tab w:val="clear" w:pos="360"/>
          <w:tab w:val="num" w:pos="180"/>
        </w:tabs>
        <w:ind w:left="180" w:hanging="180"/>
        <w:jc w:val="both"/>
        <w:rPr>
          <w:sz w:val="22"/>
          <w:szCs w:val="22"/>
        </w:rPr>
      </w:pPr>
      <w:r w:rsidRPr="00762B2E">
        <w:rPr>
          <w:sz w:val="22"/>
          <w:szCs w:val="22"/>
        </w:rPr>
        <w:t xml:space="preserve">The Council opposes any intervention or recouping of state tobacco monies from the 1998 Master Tobacco Settlement by the federal government through lawsuits or other measures. </w:t>
      </w:r>
    </w:p>
    <w:p w14:paraId="0676F532" w14:textId="77777777" w:rsidR="001949FF" w:rsidRDefault="00B005CA" w:rsidP="003358E2">
      <w:pPr>
        <w:numPr>
          <w:ilvl w:val="0"/>
          <w:numId w:val="8"/>
        </w:numPr>
        <w:tabs>
          <w:tab w:val="clear" w:pos="360"/>
          <w:tab w:val="num" w:pos="180"/>
        </w:tabs>
        <w:ind w:left="180" w:hanging="180"/>
        <w:jc w:val="both"/>
        <w:rPr>
          <w:sz w:val="22"/>
          <w:szCs w:val="22"/>
        </w:rPr>
      </w:pPr>
      <w:r w:rsidRPr="00A76B2C">
        <w:rPr>
          <w:sz w:val="22"/>
          <w:szCs w:val="22"/>
        </w:rPr>
        <w:t xml:space="preserve">The Council supports efforts of tobacco companies to restrict access of tobacco products to minors and calls for programs to promote common sense and common courtesy as a means to resolve differences </w:t>
      </w:r>
      <w:r w:rsidR="001949FF">
        <w:rPr>
          <w:sz w:val="22"/>
          <w:szCs w:val="22"/>
        </w:rPr>
        <w:t>between smokers and non-smokers.</w:t>
      </w:r>
    </w:p>
    <w:p w14:paraId="0676F533" w14:textId="77777777" w:rsidR="00B87295" w:rsidRPr="00010A27" w:rsidRDefault="00CA513D" w:rsidP="003358E2">
      <w:pPr>
        <w:numPr>
          <w:ilvl w:val="0"/>
          <w:numId w:val="8"/>
        </w:numPr>
        <w:tabs>
          <w:tab w:val="clear" w:pos="360"/>
          <w:tab w:val="num" w:pos="180"/>
        </w:tabs>
        <w:ind w:left="180" w:hanging="180"/>
        <w:jc w:val="both"/>
        <w:rPr>
          <w:sz w:val="22"/>
          <w:szCs w:val="22"/>
        </w:rPr>
      </w:pPr>
      <w:r>
        <w:rPr>
          <w:sz w:val="22"/>
          <w:szCs w:val="22"/>
        </w:rPr>
        <w:t xml:space="preserve">The Council supports efforts to stop the sale of contraband tobacco. </w:t>
      </w:r>
      <w:r w:rsidRPr="00CA513D">
        <w:rPr>
          <w:i/>
          <w:sz w:val="16"/>
          <w:szCs w:val="16"/>
        </w:rPr>
        <w:t>(Adopted 12/09)</w:t>
      </w:r>
    </w:p>
    <w:p w14:paraId="08421357" w14:textId="77777777" w:rsidR="00B41698" w:rsidRDefault="00B41698" w:rsidP="00D710C6">
      <w:pPr>
        <w:pStyle w:val="ListParagraph"/>
        <w:ind w:left="0"/>
        <w:contextualSpacing w:val="0"/>
        <w:rPr>
          <w:b/>
          <w:szCs w:val="24"/>
          <w:u w:val="single"/>
        </w:rPr>
      </w:pPr>
    </w:p>
    <w:p w14:paraId="0676F536" w14:textId="77777777" w:rsidR="004566D9" w:rsidRPr="001949FF" w:rsidRDefault="00B005CA" w:rsidP="00B41555">
      <w:pPr>
        <w:pStyle w:val="ListParagraph"/>
        <w:pBdr>
          <w:top w:val="single" w:sz="4" w:space="1" w:color="auto"/>
          <w:left w:val="single" w:sz="4" w:space="4" w:color="auto"/>
          <w:bottom w:val="single" w:sz="4" w:space="1" w:color="auto"/>
          <w:right w:val="single" w:sz="4" w:space="4" w:color="auto"/>
        </w:pBdr>
        <w:ind w:left="0"/>
        <w:jc w:val="center"/>
        <w:rPr>
          <w:b/>
          <w:sz w:val="28"/>
          <w:szCs w:val="28"/>
        </w:rPr>
      </w:pPr>
      <w:r w:rsidRPr="001949FF">
        <w:rPr>
          <w:b/>
          <w:sz w:val="28"/>
          <w:szCs w:val="28"/>
          <w:u w:val="single"/>
        </w:rPr>
        <w:t>Energy Solutions</w:t>
      </w:r>
    </w:p>
    <w:p w14:paraId="0676F538" w14:textId="15FB8D4E" w:rsidR="00C0227F" w:rsidRPr="00D82119" w:rsidRDefault="00B005CA" w:rsidP="00735C6C">
      <w:pPr>
        <w:pStyle w:val="ListParagraph"/>
        <w:pBdr>
          <w:top w:val="single" w:sz="4" w:space="1" w:color="auto"/>
          <w:left w:val="single" w:sz="4" w:space="4" w:color="auto"/>
          <w:bottom w:val="single" w:sz="4" w:space="1" w:color="auto"/>
          <w:right w:val="single" w:sz="4" w:space="4" w:color="auto"/>
        </w:pBdr>
        <w:ind w:left="0"/>
        <w:jc w:val="center"/>
        <w:rPr>
          <w:b/>
          <w:szCs w:val="24"/>
        </w:rPr>
      </w:pPr>
      <w:r w:rsidRPr="00B81CE1">
        <w:rPr>
          <w:b/>
          <w:szCs w:val="24"/>
        </w:rPr>
        <w:t>Continuing economic growth in our agribusiness industry depends on achieving energy independence, addressing environmental impacts, providing a stable market for Virginia commodities and agribusinesses, and reducing dependence on non-renewable fuels. The Council supports policies and programs that create a stable, affordable, and reliable supply of all forms of energy.</w:t>
      </w:r>
    </w:p>
    <w:p w14:paraId="18940D85" w14:textId="77777777" w:rsidR="00CF1AF6" w:rsidRDefault="00CF1AF6" w:rsidP="00371DA4">
      <w:pPr>
        <w:tabs>
          <w:tab w:val="num" w:pos="3840"/>
        </w:tabs>
        <w:rPr>
          <w:b/>
          <w:sz w:val="22"/>
          <w:szCs w:val="22"/>
        </w:rPr>
      </w:pPr>
    </w:p>
    <w:p w14:paraId="0676F539" w14:textId="7B342195" w:rsidR="00EA6E68" w:rsidRPr="00F915E0" w:rsidRDefault="00B005CA" w:rsidP="004566D9">
      <w:pPr>
        <w:tabs>
          <w:tab w:val="num" w:pos="3840"/>
        </w:tabs>
        <w:jc w:val="both"/>
        <w:rPr>
          <w:b/>
          <w:sz w:val="22"/>
          <w:szCs w:val="22"/>
        </w:rPr>
      </w:pPr>
      <w:r w:rsidRPr="00EA6E68">
        <w:rPr>
          <w:b/>
          <w:sz w:val="22"/>
          <w:szCs w:val="22"/>
        </w:rPr>
        <w:lastRenderedPageBreak/>
        <w:t>Energy</w:t>
      </w:r>
      <w:r w:rsidR="00EA6E68" w:rsidRPr="00EA6E68">
        <w:rPr>
          <w:b/>
          <w:sz w:val="22"/>
          <w:szCs w:val="22"/>
        </w:rPr>
        <w:t xml:space="preserve"> Solutions</w:t>
      </w:r>
      <w:r w:rsidR="00B36B70">
        <w:rPr>
          <w:b/>
          <w:sz w:val="22"/>
          <w:szCs w:val="22"/>
        </w:rPr>
        <w:t xml:space="preserve"> </w:t>
      </w:r>
      <w:r w:rsidR="00B36B70" w:rsidRPr="00B36B70">
        <w:rPr>
          <w:i/>
          <w:sz w:val="16"/>
          <w:szCs w:val="16"/>
        </w:rPr>
        <w:t>(Amended 4/14)</w:t>
      </w:r>
      <w:r w:rsidR="00EA6E68">
        <w:rPr>
          <w:b/>
          <w:i/>
          <w:sz w:val="22"/>
          <w:szCs w:val="22"/>
        </w:rPr>
        <w:t xml:space="preserve"> </w:t>
      </w:r>
      <w:r w:rsidR="00145A83" w:rsidRPr="00EA6E68">
        <w:rPr>
          <w:i/>
          <w:sz w:val="22"/>
          <w:szCs w:val="22"/>
        </w:rPr>
        <w:t>-</w:t>
      </w:r>
      <w:r w:rsidR="00145A83" w:rsidRPr="008B1E38">
        <w:rPr>
          <w:b/>
          <w:i/>
          <w:sz w:val="22"/>
          <w:szCs w:val="22"/>
        </w:rPr>
        <w:t xml:space="preserve"> </w:t>
      </w:r>
      <w:r w:rsidR="00EA6E68" w:rsidRPr="00F915E0">
        <w:rPr>
          <w:sz w:val="22"/>
          <w:szCs w:val="22"/>
        </w:rPr>
        <w:t>The Virginia Agribusiness Council urges Congress to:</w:t>
      </w:r>
    </w:p>
    <w:p w14:paraId="0676F53A" w14:textId="77777777" w:rsidR="00EA6E68" w:rsidRPr="00EC7097" w:rsidRDefault="00EA6E68" w:rsidP="003358E2">
      <w:pPr>
        <w:numPr>
          <w:ilvl w:val="0"/>
          <w:numId w:val="22"/>
        </w:numPr>
        <w:tabs>
          <w:tab w:val="clear" w:pos="460"/>
          <w:tab w:val="num" w:pos="180"/>
        </w:tabs>
        <w:overflowPunct/>
        <w:autoSpaceDE/>
        <w:autoSpaceDN/>
        <w:adjustRightInd/>
        <w:ind w:left="180" w:hanging="180"/>
        <w:jc w:val="both"/>
        <w:textAlignment w:val="auto"/>
        <w:rPr>
          <w:sz w:val="22"/>
          <w:szCs w:val="22"/>
        </w:rPr>
      </w:pPr>
      <w:r w:rsidRPr="00EC7097">
        <w:rPr>
          <w:sz w:val="22"/>
          <w:szCs w:val="22"/>
        </w:rPr>
        <w:t xml:space="preserve">Enact balanced energy and climate policies that create economically sustainable, science-based solutions to: </w:t>
      </w:r>
    </w:p>
    <w:p w14:paraId="0676F53C" w14:textId="77777777" w:rsidR="00EA6E68" w:rsidRPr="00EC7097" w:rsidRDefault="00EA6E68" w:rsidP="003358E2">
      <w:pPr>
        <w:numPr>
          <w:ilvl w:val="1"/>
          <w:numId w:val="22"/>
        </w:numPr>
        <w:tabs>
          <w:tab w:val="clear" w:pos="1540"/>
          <w:tab w:val="num" w:pos="540"/>
        </w:tabs>
        <w:overflowPunct/>
        <w:autoSpaceDE/>
        <w:autoSpaceDN/>
        <w:adjustRightInd/>
        <w:ind w:left="540" w:hanging="180"/>
        <w:jc w:val="both"/>
        <w:textAlignment w:val="auto"/>
        <w:rPr>
          <w:sz w:val="22"/>
          <w:szCs w:val="22"/>
        </w:rPr>
      </w:pPr>
      <w:r w:rsidRPr="00EC7097">
        <w:rPr>
          <w:sz w:val="22"/>
          <w:szCs w:val="22"/>
        </w:rPr>
        <w:t>Maintain affordable energy,</w:t>
      </w:r>
    </w:p>
    <w:p w14:paraId="0676F53D" w14:textId="77777777" w:rsidR="00EA6E68" w:rsidRPr="00EC7097" w:rsidRDefault="00EA6E68" w:rsidP="003358E2">
      <w:pPr>
        <w:numPr>
          <w:ilvl w:val="1"/>
          <w:numId w:val="22"/>
        </w:numPr>
        <w:tabs>
          <w:tab w:val="clear" w:pos="1540"/>
          <w:tab w:val="num" w:pos="540"/>
        </w:tabs>
        <w:overflowPunct/>
        <w:autoSpaceDE/>
        <w:autoSpaceDN/>
        <w:adjustRightInd/>
        <w:ind w:left="540" w:hanging="180"/>
        <w:jc w:val="both"/>
        <w:textAlignment w:val="auto"/>
        <w:rPr>
          <w:sz w:val="22"/>
          <w:szCs w:val="22"/>
        </w:rPr>
      </w:pPr>
      <w:r w:rsidRPr="00EC7097">
        <w:rPr>
          <w:sz w:val="22"/>
          <w:szCs w:val="22"/>
        </w:rPr>
        <w:t>Reduce emissions and address climate issues, and</w:t>
      </w:r>
    </w:p>
    <w:p w14:paraId="0676F53E" w14:textId="77777777" w:rsidR="00EA6E68" w:rsidRPr="00F915E0" w:rsidRDefault="00EA6E68" w:rsidP="003358E2">
      <w:pPr>
        <w:numPr>
          <w:ilvl w:val="1"/>
          <w:numId w:val="22"/>
        </w:numPr>
        <w:tabs>
          <w:tab w:val="clear" w:pos="1540"/>
          <w:tab w:val="num" w:pos="540"/>
        </w:tabs>
        <w:overflowPunct/>
        <w:autoSpaceDE/>
        <w:autoSpaceDN/>
        <w:adjustRightInd/>
        <w:ind w:left="540" w:hanging="180"/>
        <w:jc w:val="both"/>
        <w:textAlignment w:val="auto"/>
        <w:rPr>
          <w:sz w:val="22"/>
          <w:szCs w:val="22"/>
        </w:rPr>
      </w:pPr>
      <w:r w:rsidRPr="00EC7097">
        <w:rPr>
          <w:sz w:val="22"/>
          <w:szCs w:val="22"/>
        </w:rPr>
        <w:t>Provide a stable market for Virginia</w:t>
      </w:r>
      <w:r>
        <w:rPr>
          <w:sz w:val="22"/>
          <w:szCs w:val="22"/>
        </w:rPr>
        <w:t xml:space="preserve"> commodities and agribusinesses</w:t>
      </w:r>
    </w:p>
    <w:p w14:paraId="0676F53F" w14:textId="77777777" w:rsidR="00EA6E68" w:rsidRPr="00F915E0" w:rsidRDefault="00EA6E68" w:rsidP="003358E2">
      <w:pPr>
        <w:numPr>
          <w:ilvl w:val="0"/>
          <w:numId w:val="21"/>
        </w:numPr>
        <w:tabs>
          <w:tab w:val="clear" w:pos="360"/>
          <w:tab w:val="num" w:pos="180"/>
        </w:tabs>
        <w:overflowPunct/>
        <w:autoSpaceDE/>
        <w:autoSpaceDN/>
        <w:adjustRightInd/>
        <w:ind w:left="180" w:hanging="180"/>
        <w:jc w:val="both"/>
        <w:textAlignment w:val="auto"/>
        <w:rPr>
          <w:sz w:val="22"/>
          <w:szCs w:val="22"/>
        </w:rPr>
      </w:pPr>
      <w:r w:rsidRPr="00EC7097">
        <w:rPr>
          <w:sz w:val="22"/>
          <w:szCs w:val="22"/>
        </w:rPr>
        <w:t>Address the adverse impacts of increased input costs to agribusinesses which are the result of rising energy costs. These increases result in declining profit margins for producers and businesses that have little opportunity to adjust prices to reflect changes in the market</w:t>
      </w:r>
      <w:r w:rsidRPr="00EA6E68">
        <w:rPr>
          <w:sz w:val="22"/>
          <w:szCs w:val="22"/>
        </w:rPr>
        <w:t xml:space="preserve"> and, ultimately, higher prices for consumers.</w:t>
      </w:r>
    </w:p>
    <w:p w14:paraId="0676F540" w14:textId="77777777" w:rsidR="00EA6E68" w:rsidRPr="00F915E0" w:rsidRDefault="00EA6E68" w:rsidP="003358E2">
      <w:pPr>
        <w:numPr>
          <w:ilvl w:val="0"/>
          <w:numId w:val="21"/>
        </w:numPr>
        <w:tabs>
          <w:tab w:val="clear" w:pos="360"/>
          <w:tab w:val="num" w:pos="180"/>
        </w:tabs>
        <w:overflowPunct/>
        <w:autoSpaceDE/>
        <w:autoSpaceDN/>
        <w:adjustRightInd/>
        <w:ind w:left="180" w:hanging="180"/>
        <w:jc w:val="both"/>
        <w:textAlignment w:val="auto"/>
        <w:rPr>
          <w:sz w:val="22"/>
          <w:szCs w:val="22"/>
        </w:rPr>
      </w:pPr>
      <w:r w:rsidRPr="00EC7097">
        <w:rPr>
          <w:sz w:val="22"/>
          <w:szCs w:val="22"/>
        </w:rPr>
        <w:t>Maintain a supply and appropriate balance of commodities for both energy and traditional uses, such as food, feed, and fiber.</w:t>
      </w:r>
    </w:p>
    <w:p w14:paraId="0676F541" w14:textId="77777777" w:rsidR="00EA6E68" w:rsidRPr="00F915E0" w:rsidRDefault="00EA6E68" w:rsidP="003358E2">
      <w:pPr>
        <w:numPr>
          <w:ilvl w:val="0"/>
          <w:numId w:val="21"/>
        </w:numPr>
        <w:tabs>
          <w:tab w:val="clear" w:pos="360"/>
          <w:tab w:val="num" w:pos="180"/>
        </w:tabs>
        <w:overflowPunct/>
        <w:autoSpaceDE/>
        <w:autoSpaceDN/>
        <w:adjustRightInd/>
        <w:ind w:left="180" w:hanging="180"/>
        <w:jc w:val="both"/>
        <w:textAlignment w:val="auto"/>
        <w:rPr>
          <w:sz w:val="22"/>
          <w:szCs w:val="22"/>
        </w:rPr>
      </w:pPr>
      <w:r w:rsidRPr="00EA6E68">
        <w:rPr>
          <w:sz w:val="22"/>
          <w:szCs w:val="22"/>
        </w:rPr>
        <w:t xml:space="preserve">Encourage the production or conversion of agricultural and forestal products and by-products into </w:t>
      </w:r>
      <w:r w:rsidRPr="00EC7097">
        <w:rPr>
          <w:sz w:val="22"/>
          <w:szCs w:val="22"/>
        </w:rPr>
        <w:t>energy through market-driven decisions and incentives, rather than mandates.</w:t>
      </w:r>
    </w:p>
    <w:p w14:paraId="0676F542" w14:textId="77777777" w:rsidR="00EA6E68" w:rsidRPr="00F915E0" w:rsidRDefault="00EA6E68" w:rsidP="003358E2">
      <w:pPr>
        <w:numPr>
          <w:ilvl w:val="0"/>
          <w:numId w:val="21"/>
        </w:numPr>
        <w:tabs>
          <w:tab w:val="clear" w:pos="360"/>
          <w:tab w:val="num" w:pos="180"/>
        </w:tabs>
        <w:overflowPunct/>
        <w:autoSpaceDE/>
        <w:autoSpaceDN/>
        <w:adjustRightInd/>
        <w:ind w:left="180" w:hanging="180"/>
        <w:jc w:val="both"/>
        <w:textAlignment w:val="auto"/>
        <w:rPr>
          <w:sz w:val="22"/>
          <w:szCs w:val="22"/>
        </w:rPr>
      </w:pPr>
      <w:r w:rsidRPr="00EC7097">
        <w:rPr>
          <w:sz w:val="22"/>
          <w:szCs w:val="22"/>
        </w:rPr>
        <w:t xml:space="preserve">Include practical and voluntary carbon-trading programs in continuing climate discussions. These programs must include access to the carbon market for agriculture and carbon sequestration for forestry.  </w:t>
      </w:r>
    </w:p>
    <w:p w14:paraId="0676F543" w14:textId="77777777" w:rsidR="00EA6E68" w:rsidRDefault="00EA6E68" w:rsidP="003358E2">
      <w:pPr>
        <w:numPr>
          <w:ilvl w:val="0"/>
          <w:numId w:val="21"/>
        </w:numPr>
        <w:tabs>
          <w:tab w:val="clear" w:pos="360"/>
          <w:tab w:val="num" w:pos="180"/>
        </w:tabs>
        <w:overflowPunct/>
        <w:autoSpaceDE/>
        <w:autoSpaceDN/>
        <w:adjustRightInd/>
        <w:ind w:left="180" w:hanging="180"/>
        <w:jc w:val="both"/>
        <w:textAlignment w:val="auto"/>
        <w:rPr>
          <w:sz w:val="22"/>
          <w:szCs w:val="22"/>
        </w:rPr>
      </w:pPr>
      <w:r w:rsidRPr="00EC7097">
        <w:rPr>
          <w:sz w:val="22"/>
          <w:szCs w:val="22"/>
        </w:rPr>
        <w:t>Continue research and development for alternative energy, balanced climate change solutions, and securing affordable and reliable energy supplies.</w:t>
      </w:r>
    </w:p>
    <w:p w14:paraId="0676F544" w14:textId="77777777" w:rsidR="00587F9B" w:rsidRDefault="00EA6E68" w:rsidP="003358E2">
      <w:pPr>
        <w:numPr>
          <w:ilvl w:val="0"/>
          <w:numId w:val="21"/>
        </w:numPr>
        <w:tabs>
          <w:tab w:val="clear" w:pos="360"/>
          <w:tab w:val="num" w:pos="180"/>
        </w:tabs>
        <w:overflowPunct/>
        <w:autoSpaceDE/>
        <w:autoSpaceDN/>
        <w:adjustRightInd/>
        <w:ind w:left="187" w:hanging="187"/>
        <w:jc w:val="both"/>
        <w:textAlignment w:val="auto"/>
        <w:rPr>
          <w:sz w:val="22"/>
          <w:szCs w:val="22"/>
        </w:rPr>
      </w:pPr>
      <w:r w:rsidRPr="00EA6E68">
        <w:rPr>
          <w:sz w:val="22"/>
          <w:szCs w:val="22"/>
        </w:rPr>
        <w:t>Allow oil and gas exploration off of Virginia’s coast in compliance with environmental regulations.</w:t>
      </w:r>
    </w:p>
    <w:p w14:paraId="0676F545" w14:textId="77777777" w:rsidR="00DD4292" w:rsidRPr="00DC67FC" w:rsidRDefault="005D5671" w:rsidP="00DC67FC">
      <w:pPr>
        <w:overflowPunct/>
        <w:autoSpaceDE/>
        <w:autoSpaceDN/>
        <w:adjustRightInd/>
        <w:spacing w:after="120"/>
        <w:ind w:left="180"/>
        <w:jc w:val="both"/>
        <w:textAlignment w:val="auto"/>
        <w:rPr>
          <w:sz w:val="16"/>
          <w:szCs w:val="16"/>
        </w:rPr>
      </w:pPr>
      <w:r>
        <w:rPr>
          <w:i/>
          <w:sz w:val="16"/>
          <w:szCs w:val="16"/>
        </w:rPr>
        <w:t>(Amended 03/09</w:t>
      </w:r>
      <w:r w:rsidR="00DC67FC" w:rsidRPr="00DC67FC">
        <w:rPr>
          <w:i/>
          <w:sz w:val="16"/>
          <w:szCs w:val="16"/>
        </w:rPr>
        <w:t>)</w:t>
      </w:r>
    </w:p>
    <w:p w14:paraId="0676F546" w14:textId="77777777" w:rsidR="00B005CA" w:rsidRDefault="00B005CA" w:rsidP="004566D9">
      <w:pPr>
        <w:jc w:val="both"/>
        <w:rPr>
          <w:b/>
          <w:sz w:val="22"/>
          <w:szCs w:val="22"/>
        </w:rPr>
      </w:pPr>
      <w:r w:rsidRPr="00EB2A21">
        <w:rPr>
          <w:b/>
          <w:sz w:val="22"/>
          <w:szCs w:val="22"/>
        </w:rPr>
        <w:t>Additional Energy Policies</w:t>
      </w:r>
    </w:p>
    <w:p w14:paraId="0676F547" w14:textId="77777777" w:rsidR="00B005CA" w:rsidRDefault="00B005CA" w:rsidP="003358E2">
      <w:pPr>
        <w:numPr>
          <w:ilvl w:val="0"/>
          <w:numId w:val="12"/>
        </w:numPr>
        <w:tabs>
          <w:tab w:val="clear" w:pos="360"/>
          <w:tab w:val="left" w:pos="180"/>
          <w:tab w:val="num" w:pos="3840"/>
        </w:tabs>
        <w:ind w:left="180" w:hanging="180"/>
        <w:jc w:val="both"/>
        <w:rPr>
          <w:b/>
          <w:sz w:val="22"/>
          <w:szCs w:val="22"/>
        </w:rPr>
      </w:pPr>
      <w:r w:rsidRPr="00B81CE1">
        <w:rPr>
          <w:sz w:val="22"/>
          <w:szCs w:val="22"/>
        </w:rPr>
        <w:t>The Council encourages Congress to consider impacts on agribusiness when discussing long-term solutions to fuel pricing and alternatives to gasoline and diesel prices.</w:t>
      </w:r>
    </w:p>
    <w:p w14:paraId="0676F548" w14:textId="77777777" w:rsidR="00587F9B" w:rsidRDefault="00B005CA" w:rsidP="003358E2">
      <w:pPr>
        <w:numPr>
          <w:ilvl w:val="0"/>
          <w:numId w:val="12"/>
        </w:numPr>
        <w:tabs>
          <w:tab w:val="clear" w:pos="360"/>
          <w:tab w:val="left" w:pos="180"/>
          <w:tab w:val="num" w:pos="3840"/>
        </w:tabs>
        <w:ind w:left="180" w:hanging="180"/>
        <w:jc w:val="both"/>
        <w:rPr>
          <w:b/>
          <w:sz w:val="22"/>
          <w:szCs w:val="22"/>
        </w:rPr>
      </w:pPr>
      <w:r w:rsidRPr="00B81CE1">
        <w:rPr>
          <w:sz w:val="22"/>
          <w:szCs w:val="22"/>
        </w:rPr>
        <w:t>The Council supports emergency assistance to agricultural producers suffering severe economic losses due to substantial increases in energy prices.</w:t>
      </w:r>
    </w:p>
    <w:p w14:paraId="4CB530D1" w14:textId="3D5E0B0F" w:rsidR="00010A27" w:rsidRPr="002B05FB" w:rsidRDefault="00B005CA" w:rsidP="002B05FB">
      <w:pPr>
        <w:numPr>
          <w:ilvl w:val="0"/>
          <w:numId w:val="12"/>
        </w:numPr>
        <w:tabs>
          <w:tab w:val="clear" w:pos="360"/>
          <w:tab w:val="left" w:pos="180"/>
          <w:tab w:val="num" w:pos="3840"/>
        </w:tabs>
        <w:ind w:left="180" w:hanging="180"/>
        <w:jc w:val="both"/>
        <w:rPr>
          <w:sz w:val="22"/>
          <w:szCs w:val="22"/>
        </w:rPr>
      </w:pPr>
      <w:r w:rsidRPr="0043675C">
        <w:rPr>
          <w:sz w:val="22"/>
          <w:szCs w:val="22"/>
        </w:rPr>
        <w:t>The Council opposes efforts that would allow the waiver of fuel oxygenate requirements.</w:t>
      </w:r>
    </w:p>
    <w:p w14:paraId="5E1E9E16" w14:textId="77777777" w:rsidR="00010A27" w:rsidRDefault="00010A27" w:rsidP="00EE265A">
      <w:pPr>
        <w:jc w:val="center"/>
        <w:rPr>
          <w:i/>
          <w:sz w:val="18"/>
          <w:szCs w:val="18"/>
        </w:rPr>
      </w:pPr>
    </w:p>
    <w:p w14:paraId="57A39BDD" w14:textId="77777777" w:rsidR="00010A27" w:rsidRDefault="00010A27" w:rsidP="00EE265A">
      <w:pPr>
        <w:jc w:val="center"/>
        <w:rPr>
          <w:i/>
          <w:sz w:val="18"/>
          <w:szCs w:val="18"/>
        </w:rPr>
      </w:pPr>
    </w:p>
    <w:p w14:paraId="3A9F6060" w14:textId="77777777" w:rsidR="00010A27" w:rsidRDefault="00010A27" w:rsidP="00EE265A">
      <w:pPr>
        <w:jc w:val="center"/>
        <w:rPr>
          <w:i/>
          <w:sz w:val="18"/>
          <w:szCs w:val="18"/>
        </w:rPr>
      </w:pPr>
    </w:p>
    <w:p w14:paraId="568062F8" w14:textId="77777777" w:rsidR="00CF63EF" w:rsidRDefault="00CF63EF" w:rsidP="00EE265A">
      <w:pPr>
        <w:jc w:val="center"/>
        <w:rPr>
          <w:i/>
          <w:sz w:val="18"/>
          <w:szCs w:val="18"/>
        </w:rPr>
      </w:pPr>
    </w:p>
    <w:p w14:paraId="1661A2F5" w14:textId="77777777" w:rsidR="00CF63EF" w:rsidRDefault="00CF63EF" w:rsidP="00EE265A">
      <w:pPr>
        <w:jc w:val="center"/>
        <w:rPr>
          <w:i/>
          <w:sz w:val="18"/>
          <w:szCs w:val="18"/>
        </w:rPr>
      </w:pPr>
    </w:p>
    <w:p w14:paraId="3AB542D5" w14:textId="77777777" w:rsidR="00CF63EF" w:rsidRDefault="00CF63EF" w:rsidP="00EE265A">
      <w:pPr>
        <w:jc w:val="center"/>
        <w:rPr>
          <w:i/>
          <w:sz w:val="18"/>
          <w:szCs w:val="18"/>
        </w:rPr>
      </w:pPr>
    </w:p>
    <w:p w14:paraId="56D1B733" w14:textId="77777777" w:rsidR="00CF63EF" w:rsidRDefault="00CF63EF" w:rsidP="00EE265A">
      <w:pPr>
        <w:jc w:val="center"/>
        <w:rPr>
          <w:i/>
          <w:sz w:val="18"/>
          <w:szCs w:val="18"/>
        </w:rPr>
      </w:pPr>
    </w:p>
    <w:p w14:paraId="466E06DA" w14:textId="77777777" w:rsidR="00CF63EF" w:rsidRDefault="00CF63EF" w:rsidP="00EE265A">
      <w:pPr>
        <w:jc w:val="center"/>
        <w:rPr>
          <w:i/>
          <w:sz w:val="18"/>
          <w:szCs w:val="18"/>
        </w:rPr>
      </w:pPr>
    </w:p>
    <w:p w14:paraId="0F411CB8" w14:textId="77777777" w:rsidR="00010A27" w:rsidRDefault="00010A27" w:rsidP="00EE265A">
      <w:pPr>
        <w:jc w:val="center"/>
        <w:rPr>
          <w:i/>
          <w:sz w:val="18"/>
          <w:szCs w:val="18"/>
        </w:rPr>
      </w:pPr>
    </w:p>
    <w:p w14:paraId="6E46EF9C" w14:textId="3A286F89" w:rsidR="00EE265A" w:rsidRPr="0055605D" w:rsidRDefault="00EE265A" w:rsidP="00010A27">
      <w:pPr>
        <w:jc w:val="center"/>
        <w:rPr>
          <w:i/>
          <w:sz w:val="18"/>
          <w:szCs w:val="18"/>
        </w:rPr>
      </w:pPr>
      <w:r w:rsidRPr="0055605D">
        <w:rPr>
          <w:i/>
          <w:sz w:val="18"/>
          <w:szCs w:val="18"/>
        </w:rPr>
        <w:t>The Virginia Agribusiness Council is a non-profit membership organization whose mission is to “Represent Virginia Agribusiness with a</w:t>
      </w:r>
    </w:p>
    <w:p w14:paraId="32631681" w14:textId="3C4BA2DA" w:rsidR="00EE265A" w:rsidRPr="0055605D" w:rsidRDefault="00EE265A" w:rsidP="00010A27">
      <w:pPr>
        <w:jc w:val="center"/>
        <w:rPr>
          <w:i/>
          <w:sz w:val="18"/>
          <w:szCs w:val="18"/>
        </w:rPr>
      </w:pPr>
      <w:r w:rsidRPr="0055605D">
        <w:rPr>
          <w:i/>
          <w:sz w:val="18"/>
          <w:szCs w:val="18"/>
        </w:rPr>
        <w:t>Unified Voice.” Our membership includes producers, suppliers, marketers and processors, as well as over forty commodity associations</w:t>
      </w:r>
    </w:p>
    <w:p w14:paraId="3FB6C32D" w14:textId="77777777" w:rsidR="00010A27" w:rsidRDefault="00EE265A" w:rsidP="00010A27">
      <w:pPr>
        <w:jc w:val="center"/>
        <w:rPr>
          <w:i/>
          <w:sz w:val="18"/>
          <w:szCs w:val="18"/>
        </w:rPr>
      </w:pPr>
      <w:proofErr w:type="gramStart"/>
      <w:r w:rsidRPr="0055605D">
        <w:rPr>
          <w:i/>
          <w:sz w:val="18"/>
          <w:szCs w:val="18"/>
        </w:rPr>
        <w:t>and</w:t>
      </w:r>
      <w:proofErr w:type="gramEnd"/>
      <w:r w:rsidRPr="0055605D">
        <w:rPr>
          <w:i/>
          <w:sz w:val="18"/>
          <w:szCs w:val="18"/>
        </w:rPr>
        <w:t xml:space="preserve"> industry o</w:t>
      </w:r>
      <w:r w:rsidR="00B41698">
        <w:rPr>
          <w:i/>
          <w:sz w:val="18"/>
          <w:szCs w:val="18"/>
        </w:rPr>
        <w:t xml:space="preserve">rganizations. Positions on national </w:t>
      </w:r>
      <w:r w:rsidR="00B41698" w:rsidRPr="0055605D">
        <w:rPr>
          <w:i/>
          <w:sz w:val="18"/>
          <w:szCs w:val="18"/>
        </w:rPr>
        <w:t>issues</w:t>
      </w:r>
      <w:r w:rsidRPr="0055605D">
        <w:rPr>
          <w:i/>
          <w:sz w:val="18"/>
          <w:szCs w:val="18"/>
        </w:rPr>
        <w:t xml:space="preserve"> are reached after thorough study in consultat</w:t>
      </w:r>
      <w:r w:rsidR="00B41698">
        <w:rPr>
          <w:i/>
          <w:sz w:val="18"/>
          <w:szCs w:val="18"/>
        </w:rPr>
        <w:t>ion with Council members</w:t>
      </w:r>
    </w:p>
    <w:p w14:paraId="5B55627A" w14:textId="2B2ED614" w:rsidR="00EE265A" w:rsidRPr="00B41698" w:rsidRDefault="00B41698" w:rsidP="00010A27">
      <w:pPr>
        <w:jc w:val="center"/>
        <w:rPr>
          <w:i/>
          <w:sz w:val="18"/>
          <w:szCs w:val="18"/>
        </w:rPr>
      </w:pPr>
      <w:r>
        <w:rPr>
          <w:i/>
          <w:sz w:val="18"/>
          <w:szCs w:val="18"/>
        </w:rPr>
        <w:t xml:space="preserve"> </w:t>
      </w:r>
      <w:proofErr w:type="gramStart"/>
      <w:r>
        <w:rPr>
          <w:i/>
          <w:sz w:val="18"/>
          <w:szCs w:val="18"/>
        </w:rPr>
        <w:t>during</w:t>
      </w:r>
      <w:proofErr w:type="gramEnd"/>
      <w:r>
        <w:rPr>
          <w:i/>
          <w:sz w:val="18"/>
          <w:szCs w:val="18"/>
        </w:rPr>
        <w:t xml:space="preserve"> </w:t>
      </w:r>
      <w:r w:rsidR="00EE265A" w:rsidRPr="0055605D">
        <w:rPr>
          <w:i/>
          <w:sz w:val="18"/>
          <w:szCs w:val="18"/>
        </w:rPr>
        <w:t>the</w:t>
      </w:r>
      <w:r>
        <w:rPr>
          <w:i/>
          <w:sz w:val="18"/>
          <w:szCs w:val="18"/>
        </w:rPr>
        <w:t xml:space="preserve"> </w:t>
      </w:r>
      <w:r w:rsidR="00EE265A">
        <w:rPr>
          <w:i/>
          <w:sz w:val="18"/>
          <w:szCs w:val="18"/>
        </w:rPr>
        <w:t>National</w:t>
      </w:r>
      <w:r w:rsidR="00EE265A" w:rsidRPr="0055605D">
        <w:rPr>
          <w:i/>
          <w:sz w:val="18"/>
          <w:szCs w:val="18"/>
        </w:rPr>
        <w:t xml:space="preserve"> Poli</w:t>
      </w:r>
      <w:r w:rsidR="00662905">
        <w:rPr>
          <w:i/>
          <w:sz w:val="18"/>
          <w:szCs w:val="18"/>
        </w:rPr>
        <w:t xml:space="preserve">cy Development Process. </w:t>
      </w:r>
      <w:r w:rsidR="00662905" w:rsidRPr="00200C70">
        <w:rPr>
          <w:i/>
          <w:sz w:val="18"/>
          <w:szCs w:val="18"/>
        </w:rPr>
        <w:t xml:space="preserve">The </w:t>
      </w:r>
      <w:r w:rsidR="006731F7" w:rsidRPr="00200C70">
        <w:rPr>
          <w:i/>
          <w:sz w:val="18"/>
          <w:szCs w:val="18"/>
        </w:rPr>
        <w:t xml:space="preserve">2018 </w:t>
      </w:r>
      <w:r w:rsidR="00EE265A" w:rsidRPr="00200C70">
        <w:rPr>
          <w:i/>
          <w:sz w:val="18"/>
          <w:szCs w:val="18"/>
        </w:rPr>
        <w:t xml:space="preserve">Policy on National Issues was approved by the </w:t>
      </w:r>
      <w:r w:rsidR="006731F7" w:rsidRPr="00200C70">
        <w:rPr>
          <w:i/>
          <w:sz w:val="18"/>
          <w:szCs w:val="18"/>
        </w:rPr>
        <w:t>External Relations Committee</w:t>
      </w:r>
      <w:r w:rsidR="00662905" w:rsidRPr="00200C70">
        <w:rPr>
          <w:i/>
          <w:sz w:val="18"/>
          <w:szCs w:val="18"/>
        </w:rPr>
        <w:t xml:space="preserve"> on </w:t>
      </w:r>
      <w:r w:rsidR="004B51C7">
        <w:rPr>
          <w:i/>
          <w:sz w:val="18"/>
          <w:szCs w:val="18"/>
        </w:rPr>
        <w:t>June 6</w:t>
      </w:r>
      <w:r w:rsidR="006731F7" w:rsidRPr="00200C70">
        <w:rPr>
          <w:i/>
          <w:sz w:val="18"/>
          <w:szCs w:val="18"/>
        </w:rPr>
        <w:t>, 2018</w:t>
      </w:r>
      <w:r w:rsidRPr="00200C70">
        <w:rPr>
          <w:i/>
          <w:sz w:val="18"/>
          <w:szCs w:val="18"/>
        </w:rPr>
        <w:t>.</w:t>
      </w:r>
    </w:p>
    <w:p w14:paraId="00F06E6E" w14:textId="1659FA11" w:rsidR="0043675C" w:rsidRDefault="0043675C" w:rsidP="00B41698">
      <w:pPr>
        <w:rPr>
          <w:i/>
          <w:sz w:val="18"/>
          <w:szCs w:val="18"/>
        </w:rPr>
      </w:pPr>
    </w:p>
    <w:p w14:paraId="75AFD961" w14:textId="12880F50" w:rsidR="00EE265A" w:rsidRPr="00C45BF1" w:rsidRDefault="00EE265A" w:rsidP="0002476E">
      <w:pPr>
        <w:jc w:val="center"/>
        <w:rPr>
          <w:i/>
          <w:sz w:val="18"/>
          <w:szCs w:val="18"/>
        </w:rPr>
      </w:pPr>
      <w:r w:rsidRPr="00C45BF1">
        <w:rPr>
          <w:i/>
          <w:sz w:val="18"/>
          <w:szCs w:val="18"/>
        </w:rPr>
        <w:t>Virginia Agribusiness Council</w:t>
      </w:r>
    </w:p>
    <w:p w14:paraId="46D07F45" w14:textId="47AF6297" w:rsidR="0002476E" w:rsidRPr="00C45BF1" w:rsidRDefault="00F807F9" w:rsidP="0002476E">
      <w:pPr>
        <w:jc w:val="center"/>
        <w:rPr>
          <w:i/>
          <w:sz w:val="18"/>
          <w:szCs w:val="18"/>
        </w:rPr>
      </w:pPr>
      <w:r>
        <w:rPr>
          <w:i/>
          <w:sz w:val="18"/>
          <w:szCs w:val="18"/>
        </w:rPr>
        <w:t>1025 Boulders Parkway, Suite 111, North Chesterfield, Virginia 23225</w:t>
      </w:r>
    </w:p>
    <w:p w14:paraId="70218DDB" w14:textId="268E05A0" w:rsidR="00F807F9" w:rsidRDefault="00EE265A" w:rsidP="0002476E">
      <w:pPr>
        <w:overflowPunct/>
        <w:jc w:val="center"/>
        <w:rPr>
          <w:i/>
          <w:sz w:val="18"/>
          <w:szCs w:val="18"/>
        </w:rPr>
      </w:pPr>
      <w:r w:rsidRPr="00C45BF1">
        <w:rPr>
          <w:i/>
          <w:sz w:val="18"/>
          <w:szCs w:val="18"/>
        </w:rPr>
        <w:t>(804)</w:t>
      </w:r>
      <w:r>
        <w:rPr>
          <w:i/>
          <w:sz w:val="18"/>
          <w:szCs w:val="18"/>
        </w:rPr>
        <w:t>643-3555; Fax (804)643-3556; vac@va-agribusiness.org</w:t>
      </w:r>
    </w:p>
    <w:p w14:paraId="7E25CA41" w14:textId="139F3D48" w:rsidR="00F807F9" w:rsidRDefault="00F807F9" w:rsidP="0002476E">
      <w:pPr>
        <w:overflowPunct/>
        <w:jc w:val="center"/>
        <w:rPr>
          <w:i/>
          <w:sz w:val="18"/>
          <w:szCs w:val="18"/>
        </w:rPr>
      </w:pPr>
      <w:r>
        <w:rPr>
          <w:i/>
          <w:sz w:val="18"/>
          <w:szCs w:val="18"/>
        </w:rPr>
        <w:t>www.va-agribusiness.org</w:t>
      </w:r>
    </w:p>
    <w:p w14:paraId="55783C51" w14:textId="5EFEA68E" w:rsidR="0043675C" w:rsidRPr="00587F9B" w:rsidRDefault="0002476E" w:rsidP="0002476E">
      <w:pPr>
        <w:overflowPunct/>
        <w:jc w:val="center"/>
        <w:rPr>
          <w:b/>
          <w:sz w:val="22"/>
          <w:szCs w:val="22"/>
        </w:rPr>
      </w:pPr>
      <w:r>
        <w:rPr>
          <w:b/>
          <w:noProof/>
          <w:sz w:val="22"/>
          <w:szCs w:val="22"/>
        </w:rPr>
        <w:drawing>
          <wp:anchor distT="0" distB="0" distL="114300" distR="114300" simplePos="0" relativeHeight="251658240" behindDoc="1" locked="0" layoutInCell="1" allowOverlap="1" wp14:anchorId="1C7661A6" wp14:editId="61B0338E">
            <wp:simplePos x="0" y="0"/>
            <wp:positionH relativeFrom="margin">
              <wp:posOffset>2386330</wp:posOffset>
            </wp:positionH>
            <wp:positionV relativeFrom="paragraph">
              <wp:posOffset>247650</wp:posOffset>
            </wp:positionV>
            <wp:extent cx="2071370" cy="828675"/>
            <wp:effectExtent l="0" t="0" r="5080" b="9525"/>
            <wp:wrapTight wrapText="bothSides">
              <wp:wrapPolygon edited="0">
                <wp:start x="0" y="0"/>
                <wp:lineTo x="0" y="21352"/>
                <wp:lineTo x="21454" y="21352"/>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Clogo - NEW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1370" cy="828675"/>
                    </a:xfrm>
                    <a:prstGeom prst="rect">
                      <a:avLst/>
                    </a:prstGeom>
                  </pic:spPr>
                </pic:pic>
              </a:graphicData>
            </a:graphic>
            <wp14:sizeRelH relativeFrom="margin">
              <wp14:pctWidth>0</wp14:pctWidth>
            </wp14:sizeRelH>
            <wp14:sizeRelV relativeFrom="margin">
              <wp14:pctHeight>0</wp14:pctHeight>
            </wp14:sizeRelV>
          </wp:anchor>
        </w:drawing>
      </w:r>
      <w:r w:rsidR="0043675C">
        <w:rPr>
          <w:b/>
          <w:sz w:val="22"/>
          <w:szCs w:val="22"/>
        </w:rPr>
        <w:br w:type="textWrapping" w:clear="all"/>
      </w:r>
    </w:p>
    <w:sectPr w:rsidR="0043675C" w:rsidRPr="00587F9B" w:rsidSect="00B41555">
      <w:footerReference w:type="default" r:id="rId13"/>
      <w:footerReference w:type="first" r:id="rId14"/>
      <w:type w:val="continuous"/>
      <w:pgSz w:w="12240" w:h="15840" w:code="1"/>
      <w:pgMar w:top="720" w:right="720" w:bottom="720" w:left="720" w:header="720" w:footer="720" w:gutter="0"/>
      <w:pgNumType w:start="0"/>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6B5F" w14:textId="77777777" w:rsidR="00315A31" w:rsidRDefault="00315A31" w:rsidP="00B005CA">
      <w:r>
        <w:separator/>
      </w:r>
    </w:p>
  </w:endnote>
  <w:endnote w:type="continuationSeparator" w:id="0">
    <w:p w14:paraId="0563D968" w14:textId="77777777" w:rsidR="00315A31" w:rsidRDefault="00315A31" w:rsidP="00B005CA">
      <w:r>
        <w:continuationSeparator/>
      </w:r>
    </w:p>
  </w:endnote>
  <w:endnote w:type="continuationNotice" w:id="1">
    <w:p w14:paraId="00B3BCD1" w14:textId="77777777" w:rsidR="00315A31" w:rsidRDefault="00315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F558" w14:textId="77777777" w:rsidR="00AE315A" w:rsidRDefault="00AE315A" w:rsidP="00FB6B41">
    <w:pPr>
      <w:pStyle w:val="Footer"/>
      <w:jc w:val="center"/>
    </w:pPr>
    <w:r>
      <w:t>Virginia Agribusiness Council</w:t>
    </w:r>
  </w:p>
  <w:p w14:paraId="0676F559" w14:textId="3FF99360" w:rsidR="00AE315A" w:rsidRDefault="00D67F94" w:rsidP="00FB6B41">
    <w:pPr>
      <w:pStyle w:val="Footer"/>
      <w:jc w:val="center"/>
    </w:pPr>
    <w:r>
      <w:t>2018</w:t>
    </w:r>
    <w:r w:rsidR="00AE315A">
      <w:t xml:space="preserve"> National Policy</w:t>
    </w:r>
  </w:p>
  <w:p w14:paraId="0676F55A" w14:textId="77777777" w:rsidR="00AE315A" w:rsidRDefault="00AE315A" w:rsidP="00FB6B41">
    <w:pPr>
      <w:pStyle w:val="Footer"/>
      <w:jc w:val="center"/>
    </w:pPr>
    <w:r>
      <w:t xml:space="preserve">Page </w:t>
    </w:r>
    <w:r w:rsidR="00A84134">
      <w:fldChar w:fldCharType="begin"/>
    </w:r>
    <w:r w:rsidR="00A84134">
      <w:instrText xml:space="preserve"> PAGE   \* MERGEFORMAT </w:instrText>
    </w:r>
    <w:r w:rsidR="00A84134">
      <w:fldChar w:fldCharType="separate"/>
    </w:r>
    <w:r w:rsidR="00200C70">
      <w:rPr>
        <w:noProof/>
      </w:rPr>
      <w:t>1</w:t>
    </w:r>
    <w:r w:rsidR="00A8413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F55B" w14:textId="77777777" w:rsidR="00AE315A" w:rsidRDefault="00AE315A" w:rsidP="000649C2">
    <w:pPr>
      <w:pStyle w:val="Footer"/>
      <w:jc w:val="center"/>
    </w:pPr>
    <w:r>
      <w:t>Virginia Agribusiness Council</w:t>
    </w:r>
  </w:p>
  <w:p w14:paraId="6701B2D2" w14:textId="614F6122" w:rsidR="001A2B75" w:rsidRDefault="0002476E" w:rsidP="001A2B75">
    <w:pPr>
      <w:pStyle w:val="Footer"/>
      <w:jc w:val="center"/>
    </w:pPr>
    <w:r>
      <w:t>201</w:t>
    </w:r>
    <w:r w:rsidR="00D67F94">
      <w:t>8</w:t>
    </w:r>
    <w:r w:rsidR="00AE315A">
      <w:t xml:space="preserve"> National Policy</w:t>
    </w:r>
  </w:p>
  <w:p w14:paraId="0676F55D" w14:textId="77777777" w:rsidR="00AE315A" w:rsidRDefault="00AE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E65F" w14:textId="77777777" w:rsidR="00315A31" w:rsidRDefault="00315A31" w:rsidP="00B005CA">
      <w:r>
        <w:separator/>
      </w:r>
    </w:p>
  </w:footnote>
  <w:footnote w:type="continuationSeparator" w:id="0">
    <w:p w14:paraId="3D2C3760" w14:textId="77777777" w:rsidR="00315A31" w:rsidRDefault="00315A31" w:rsidP="00B005CA">
      <w:r>
        <w:continuationSeparator/>
      </w:r>
    </w:p>
  </w:footnote>
  <w:footnote w:type="continuationNotice" w:id="1">
    <w:p w14:paraId="33756298" w14:textId="77777777" w:rsidR="00315A31" w:rsidRDefault="00315A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523"/>
    <w:multiLevelType w:val="hybridMultilevel"/>
    <w:tmpl w:val="8BDE2C46"/>
    <w:lvl w:ilvl="0" w:tplc="04090001">
      <w:start w:val="1"/>
      <w:numFmt w:val="bullet"/>
      <w:lvlText w:val=""/>
      <w:lvlJc w:val="left"/>
      <w:pPr>
        <w:tabs>
          <w:tab w:val="num" w:pos="460"/>
        </w:tabs>
        <w:ind w:left="460" w:hanging="360"/>
      </w:pPr>
      <w:rPr>
        <w:rFonts w:ascii="Symbol" w:hAnsi="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 w15:restartNumberingAfterBreak="0">
    <w:nsid w:val="009C0ED9"/>
    <w:multiLevelType w:val="hybridMultilevel"/>
    <w:tmpl w:val="5F5E35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9091E"/>
    <w:multiLevelType w:val="hybridMultilevel"/>
    <w:tmpl w:val="E2B839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CA483F"/>
    <w:multiLevelType w:val="hybridMultilevel"/>
    <w:tmpl w:val="D1F2B6BA"/>
    <w:lvl w:ilvl="0" w:tplc="2F0665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35247"/>
    <w:multiLevelType w:val="hybridMultilevel"/>
    <w:tmpl w:val="16D8B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E2570"/>
    <w:multiLevelType w:val="hybridMultilevel"/>
    <w:tmpl w:val="03F89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57E06"/>
    <w:multiLevelType w:val="hybridMultilevel"/>
    <w:tmpl w:val="1C4628B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DD2330"/>
    <w:multiLevelType w:val="hybridMultilevel"/>
    <w:tmpl w:val="4FF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D4359"/>
    <w:multiLevelType w:val="hybridMultilevel"/>
    <w:tmpl w:val="CCA68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E76F8"/>
    <w:multiLevelType w:val="hybridMultilevel"/>
    <w:tmpl w:val="966C59B8"/>
    <w:lvl w:ilvl="0" w:tplc="04090001">
      <w:start w:val="1"/>
      <w:numFmt w:val="bullet"/>
      <w:lvlText w:val=""/>
      <w:lvlJc w:val="left"/>
      <w:pPr>
        <w:tabs>
          <w:tab w:val="num" w:pos="360"/>
        </w:tabs>
        <w:ind w:left="360" w:hanging="360"/>
      </w:pPr>
      <w:rPr>
        <w:rFonts w:ascii="Symbol" w:hAnsi="Symbol" w:hint="default"/>
      </w:rPr>
    </w:lvl>
    <w:lvl w:ilvl="1" w:tplc="2F0665B8">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146179FD"/>
    <w:multiLevelType w:val="hybridMultilevel"/>
    <w:tmpl w:val="016CF3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D6834"/>
    <w:multiLevelType w:val="hybridMultilevel"/>
    <w:tmpl w:val="EDD21674"/>
    <w:lvl w:ilvl="0" w:tplc="2F0665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605B7"/>
    <w:multiLevelType w:val="hybridMultilevel"/>
    <w:tmpl w:val="F898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606E5"/>
    <w:multiLevelType w:val="hybridMultilevel"/>
    <w:tmpl w:val="2ED4C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1C3588"/>
    <w:multiLevelType w:val="hybridMultilevel"/>
    <w:tmpl w:val="B6DEDE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1F623C1C"/>
    <w:multiLevelType w:val="hybridMultilevel"/>
    <w:tmpl w:val="5BD8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34139"/>
    <w:multiLevelType w:val="hybridMultilevel"/>
    <w:tmpl w:val="F11A0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B55AD"/>
    <w:multiLevelType w:val="hybridMultilevel"/>
    <w:tmpl w:val="51104D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920C7"/>
    <w:multiLevelType w:val="hybridMultilevel"/>
    <w:tmpl w:val="F2AA20A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6955A98"/>
    <w:multiLevelType w:val="hybridMultilevel"/>
    <w:tmpl w:val="AA3E9EB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47D4CB4"/>
    <w:multiLevelType w:val="hybridMultilevel"/>
    <w:tmpl w:val="6C4C2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7C13C4"/>
    <w:multiLevelType w:val="hybridMultilevel"/>
    <w:tmpl w:val="AA203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25C30"/>
    <w:multiLevelType w:val="hybridMultilevel"/>
    <w:tmpl w:val="CC36C2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D71807"/>
    <w:multiLevelType w:val="hybridMultilevel"/>
    <w:tmpl w:val="05C0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B0D17"/>
    <w:multiLevelType w:val="hybridMultilevel"/>
    <w:tmpl w:val="D69A7C9A"/>
    <w:lvl w:ilvl="0" w:tplc="2F0665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704C9"/>
    <w:multiLevelType w:val="hybridMultilevel"/>
    <w:tmpl w:val="8BC0C112"/>
    <w:lvl w:ilvl="0" w:tplc="2F0665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1156B"/>
    <w:multiLevelType w:val="hybridMultilevel"/>
    <w:tmpl w:val="E2E07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E7624"/>
    <w:multiLevelType w:val="hybridMultilevel"/>
    <w:tmpl w:val="4C0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97CB2"/>
    <w:multiLevelType w:val="hybridMultilevel"/>
    <w:tmpl w:val="24DC5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E5334"/>
    <w:multiLevelType w:val="hybridMultilevel"/>
    <w:tmpl w:val="5ECC1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03C9B"/>
    <w:multiLevelType w:val="hybridMultilevel"/>
    <w:tmpl w:val="97726CC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4A70D9"/>
    <w:multiLevelType w:val="hybridMultilevel"/>
    <w:tmpl w:val="A4E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53C8D"/>
    <w:multiLevelType w:val="hybridMultilevel"/>
    <w:tmpl w:val="FC0C1B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F70FBB"/>
    <w:multiLevelType w:val="hybridMultilevel"/>
    <w:tmpl w:val="6360CDC0"/>
    <w:lvl w:ilvl="0" w:tplc="2F0665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3244A60"/>
    <w:multiLevelType w:val="hybridMultilevel"/>
    <w:tmpl w:val="8990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7D2B33"/>
    <w:multiLevelType w:val="hybridMultilevel"/>
    <w:tmpl w:val="FD228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5A9E16A9"/>
    <w:multiLevelType w:val="hybridMultilevel"/>
    <w:tmpl w:val="E95C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324FD"/>
    <w:multiLevelType w:val="hybridMultilevel"/>
    <w:tmpl w:val="032E67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6276E8"/>
    <w:multiLevelType w:val="hybridMultilevel"/>
    <w:tmpl w:val="DCA89F28"/>
    <w:lvl w:ilvl="0" w:tplc="2F0665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348C6"/>
    <w:multiLevelType w:val="hybridMultilevel"/>
    <w:tmpl w:val="5520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31B32"/>
    <w:multiLevelType w:val="hybridMultilevel"/>
    <w:tmpl w:val="E9E82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F7C19"/>
    <w:multiLevelType w:val="hybridMultilevel"/>
    <w:tmpl w:val="5A88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353E7"/>
    <w:multiLevelType w:val="hybridMultilevel"/>
    <w:tmpl w:val="AAC6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02FF0"/>
    <w:multiLevelType w:val="hybridMultilevel"/>
    <w:tmpl w:val="822E8C74"/>
    <w:lvl w:ilvl="0" w:tplc="2F0665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841CFA"/>
    <w:multiLevelType w:val="hybridMultilevel"/>
    <w:tmpl w:val="C854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CD1919"/>
    <w:multiLevelType w:val="hybridMultilevel"/>
    <w:tmpl w:val="7744F858"/>
    <w:lvl w:ilvl="0" w:tplc="2F0665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B31F0"/>
    <w:multiLevelType w:val="hybridMultilevel"/>
    <w:tmpl w:val="2C088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846A05"/>
    <w:multiLevelType w:val="hybridMultilevel"/>
    <w:tmpl w:val="8E9C5D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B53D7D"/>
    <w:multiLevelType w:val="hybridMultilevel"/>
    <w:tmpl w:val="51E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44715F"/>
    <w:multiLevelType w:val="hybridMultilevel"/>
    <w:tmpl w:val="185A7C1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58702F5"/>
    <w:multiLevelType w:val="hybridMultilevel"/>
    <w:tmpl w:val="2F9A9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BB3165"/>
    <w:multiLevelType w:val="hybridMultilevel"/>
    <w:tmpl w:val="0C30D0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3D29A0"/>
    <w:multiLevelType w:val="hybridMultilevel"/>
    <w:tmpl w:val="31A28A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10"/>
  </w:num>
  <w:num w:numId="4">
    <w:abstractNumId w:val="51"/>
  </w:num>
  <w:num w:numId="5">
    <w:abstractNumId w:val="29"/>
  </w:num>
  <w:num w:numId="6">
    <w:abstractNumId w:val="21"/>
  </w:num>
  <w:num w:numId="7">
    <w:abstractNumId w:val="46"/>
  </w:num>
  <w:num w:numId="8">
    <w:abstractNumId w:val="4"/>
  </w:num>
  <w:num w:numId="9">
    <w:abstractNumId w:val="9"/>
  </w:num>
  <w:num w:numId="10">
    <w:abstractNumId w:val="47"/>
  </w:num>
  <w:num w:numId="11">
    <w:abstractNumId w:val="11"/>
  </w:num>
  <w:num w:numId="12">
    <w:abstractNumId w:val="32"/>
  </w:num>
  <w:num w:numId="13">
    <w:abstractNumId w:val="38"/>
  </w:num>
  <w:num w:numId="14">
    <w:abstractNumId w:val="33"/>
  </w:num>
  <w:num w:numId="15">
    <w:abstractNumId w:val="25"/>
  </w:num>
  <w:num w:numId="16">
    <w:abstractNumId w:val="43"/>
  </w:num>
  <w:num w:numId="17">
    <w:abstractNumId w:val="28"/>
  </w:num>
  <w:num w:numId="18">
    <w:abstractNumId w:val="42"/>
  </w:num>
  <w:num w:numId="19">
    <w:abstractNumId w:val="45"/>
  </w:num>
  <w:num w:numId="20">
    <w:abstractNumId w:val="34"/>
  </w:num>
  <w:num w:numId="21">
    <w:abstractNumId w:val="1"/>
  </w:num>
  <w:num w:numId="22">
    <w:abstractNumId w:val="0"/>
  </w:num>
  <w:num w:numId="23">
    <w:abstractNumId w:val="8"/>
  </w:num>
  <w:num w:numId="24">
    <w:abstractNumId w:val="17"/>
  </w:num>
  <w:num w:numId="25">
    <w:abstractNumId w:val="49"/>
  </w:num>
  <w:num w:numId="26">
    <w:abstractNumId w:val="6"/>
  </w:num>
  <w:num w:numId="27">
    <w:abstractNumId w:val="30"/>
  </w:num>
  <w:num w:numId="28">
    <w:abstractNumId w:val="2"/>
  </w:num>
  <w:num w:numId="29">
    <w:abstractNumId w:val="52"/>
  </w:num>
  <w:num w:numId="30">
    <w:abstractNumId w:val="7"/>
  </w:num>
  <w:num w:numId="31">
    <w:abstractNumId w:val="41"/>
  </w:num>
  <w:num w:numId="32">
    <w:abstractNumId w:val="36"/>
  </w:num>
  <w:num w:numId="33">
    <w:abstractNumId w:val="19"/>
  </w:num>
  <w:num w:numId="34">
    <w:abstractNumId w:val="14"/>
  </w:num>
  <w:num w:numId="35">
    <w:abstractNumId w:val="13"/>
  </w:num>
  <w:num w:numId="36">
    <w:abstractNumId w:val="5"/>
  </w:num>
  <w:num w:numId="37">
    <w:abstractNumId w:val="40"/>
  </w:num>
  <w:num w:numId="38">
    <w:abstractNumId w:val="35"/>
  </w:num>
  <w:num w:numId="39">
    <w:abstractNumId w:val="23"/>
  </w:num>
  <w:num w:numId="40">
    <w:abstractNumId w:val="15"/>
  </w:num>
  <w:num w:numId="41">
    <w:abstractNumId w:val="3"/>
  </w:num>
  <w:num w:numId="42">
    <w:abstractNumId w:val="24"/>
  </w:num>
  <w:num w:numId="43">
    <w:abstractNumId w:val="39"/>
  </w:num>
  <w:num w:numId="44">
    <w:abstractNumId w:val="27"/>
  </w:num>
  <w:num w:numId="45">
    <w:abstractNumId w:val="12"/>
  </w:num>
  <w:num w:numId="46">
    <w:abstractNumId w:val="20"/>
  </w:num>
  <w:num w:numId="47">
    <w:abstractNumId w:val="22"/>
  </w:num>
  <w:num w:numId="48">
    <w:abstractNumId w:val="50"/>
  </w:num>
  <w:num w:numId="49">
    <w:abstractNumId w:val="16"/>
  </w:num>
  <w:num w:numId="50">
    <w:abstractNumId w:val="44"/>
  </w:num>
  <w:num w:numId="51">
    <w:abstractNumId w:val="18"/>
  </w:num>
  <w:num w:numId="52">
    <w:abstractNumId w:val="31"/>
  </w:num>
  <w:num w:numId="53">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trackRevisions/>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CA"/>
    <w:rsid w:val="00010A27"/>
    <w:rsid w:val="0002476E"/>
    <w:rsid w:val="00037195"/>
    <w:rsid w:val="0004061D"/>
    <w:rsid w:val="0004481B"/>
    <w:rsid w:val="000551E6"/>
    <w:rsid w:val="000649C2"/>
    <w:rsid w:val="00067F8A"/>
    <w:rsid w:val="0007232A"/>
    <w:rsid w:val="000872DC"/>
    <w:rsid w:val="00094730"/>
    <w:rsid w:val="000A0022"/>
    <w:rsid w:val="000A2671"/>
    <w:rsid w:val="000A53F5"/>
    <w:rsid w:val="000C36DA"/>
    <w:rsid w:val="000C4C1E"/>
    <w:rsid w:val="000C7B22"/>
    <w:rsid w:val="000C7D89"/>
    <w:rsid w:val="000D5DDB"/>
    <w:rsid w:val="000E2E93"/>
    <w:rsid w:val="000E44DF"/>
    <w:rsid w:val="000E4B71"/>
    <w:rsid w:val="000F484D"/>
    <w:rsid w:val="000F7DED"/>
    <w:rsid w:val="0010611F"/>
    <w:rsid w:val="0010722A"/>
    <w:rsid w:val="0011567E"/>
    <w:rsid w:val="00141591"/>
    <w:rsid w:val="00145A83"/>
    <w:rsid w:val="001463C0"/>
    <w:rsid w:val="001528A7"/>
    <w:rsid w:val="00165D91"/>
    <w:rsid w:val="00167C61"/>
    <w:rsid w:val="001750E8"/>
    <w:rsid w:val="00176799"/>
    <w:rsid w:val="00180E51"/>
    <w:rsid w:val="00185CD2"/>
    <w:rsid w:val="00186089"/>
    <w:rsid w:val="001949FF"/>
    <w:rsid w:val="001A07D7"/>
    <w:rsid w:val="001A2B75"/>
    <w:rsid w:val="001A2C65"/>
    <w:rsid w:val="001A3710"/>
    <w:rsid w:val="001A4EDC"/>
    <w:rsid w:val="001B7412"/>
    <w:rsid w:val="001C34A4"/>
    <w:rsid w:val="001C591C"/>
    <w:rsid w:val="001D7F38"/>
    <w:rsid w:val="001E1ABA"/>
    <w:rsid w:val="001E63E9"/>
    <w:rsid w:val="001F0F82"/>
    <w:rsid w:val="001F1E5E"/>
    <w:rsid w:val="00200C70"/>
    <w:rsid w:val="00202364"/>
    <w:rsid w:val="00205475"/>
    <w:rsid w:val="00226BCE"/>
    <w:rsid w:val="002372CF"/>
    <w:rsid w:val="00241BD6"/>
    <w:rsid w:val="002635A7"/>
    <w:rsid w:val="00263ED2"/>
    <w:rsid w:val="0027124A"/>
    <w:rsid w:val="002735C7"/>
    <w:rsid w:val="00273F56"/>
    <w:rsid w:val="002761BC"/>
    <w:rsid w:val="00295B85"/>
    <w:rsid w:val="002A1230"/>
    <w:rsid w:val="002B05FB"/>
    <w:rsid w:val="002C18A9"/>
    <w:rsid w:val="002C739D"/>
    <w:rsid w:val="002D0B55"/>
    <w:rsid w:val="002D6820"/>
    <w:rsid w:val="002F1295"/>
    <w:rsid w:val="002F1598"/>
    <w:rsid w:val="002F22F6"/>
    <w:rsid w:val="002F39D1"/>
    <w:rsid w:val="002F68A1"/>
    <w:rsid w:val="0030474F"/>
    <w:rsid w:val="00307764"/>
    <w:rsid w:val="00313AB6"/>
    <w:rsid w:val="0031421A"/>
    <w:rsid w:val="00315A31"/>
    <w:rsid w:val="003358E2"/>
    <w:rsid w:val="003456F9"/>
    <w:rsid w:val="00346DBE"/>
    <w:rsid w:val="00353949"/>
    <w:rsid w:val="00371DA4"/>
    <w:rsid w:val="00383C44"/>
    <w:rsid w:val="0039039E"/>
    <w:rsid w:val="003930AC"/>
    <w:rsid w:val="003A1BDA"/>
    <w:rsid w:val="003B5A26"/>
    <w:rsid w:val="003C0CAA"/>
    <w:rsid w:val="003D56EB"/>
    <w:rsid w:val="003D776F"/>
    <w:rsid w:val="003E7557"/>
    <w:rsid w:val="003F121D"/>
    <w:rsid w:val="00404868"/>
    <w:rsid w:val="00405B41"/>
    <w:rsid w:val="004163D6"/>
    <w:rsid w:val="00420BB9"/>
    <w:rsid w:val="004234C2"/>
    <w:rsid w:val="0043675C"/>
    <w:rsid w:val="00440BAD"/>
    <w:rsid w:val="00443DE6"/>
    <w:rsid w:val="004451BC"/>
    <w:rsid w:val="0044695B"/>
    <w:rsid w:val="00452187"/>
    <w:rsid w:val="004566D9"/>
    <w:rsid w:val="00460773"/>
    <w:rsid w:val="004615BE"/>
    <w:rsid w:val="00466C6C"/>
    <w:rsid w:val="0047053B"/>
    <w:rsid w:val="00471821"/>
    <w:rsid w:val="004866A3"/>
    <w:rsid w:val="00486F85"/>
    <w:rsid w:val="004923BC"/>
    <w:rsid w:val="004A146A"/>
    <w:rsid w:val="004B4F45"/>
    <w:rsid w:val="004B51C7"/>
    <w:rsid w:val="004B59A4"/>
    <w:rsid w:val="004B6DE7"/>
    <w:rsid w:val="004D5242"/>
    <w:rsid w:val="004D79C4"/>
    <w:rsid w:val="004E151B"/>
    <w:rsid w:val="004E392E"/>
    <w:rsid w:val="004F0FF7"/>
    <w:rsid w:val="004F5BD5"/>
    <w:rsid w:val="004F7982"/>
    <w:rsid w:val="00506BA2"/>
    <w:rsid w:val="00511B97"/>
    <w:rsid w:val="00513CA4"/>
    <w:rsid w:val="00534414"/>
    <w:rsid w:val="0054330F"/>
    <w:rsid w:val="005435F7"/>
    <w:rsid w:val="005438F0"/>
    <w:rsid w:val="00553F80"/>
    <w:rsid w:val="00567FD3"/>
    <w:rsid w:val="005845D0"/>
    <w:rsid w:val="00586169"/>
    <w:rsid w:val="00587F9B"/>
    <w:rsid w:val="00591F36"/>
    <w:rsid w:val="005A6822"/>
    <w:rsid w:val="005A7B92"/>
    <w:rsid w:val="005B31D3"/>
    <w:rsid w:val="005B417E"/>
    <w:rsid w:val="005B6CBE"/>
    <w:rsid w:val="005C09FA"/>
    <w:rsid w:val="005D1084"/>
    <w:rsid w:val="005D5671"/>
    <w:rsid w:val="005D5B1F"/>
    <w:rsid w:val="005F5A5A"/>
    <w:rsid w:val="006018FF"/>
    <w:rsid w:val="00603A42"/>
    <w:rsid w:val="00631B52"/>
    <w:rsid w:val="006407A2"/>
    <w:rsid w:val="00642C09"/>
    <w:rsid w:val="00645182"/>
    <w:rsid w:val="0064580C"/>
    <w:rsid w:val="00656531"/>
    <w:rsid w:val="00662905"/>
    <w:rsid w:val="006731F7"/>
    <w:rsid w:val="00675D5A"/>
    <w:rsid w:val="00682041"/>
    <w:rsid w:val="0068774B"/>
    <w:rsid w:val="006A5CBC"/>
    <w:rsid w:val="006B0EDE"/>
    <w:rsid w:val="006B2689"/>
    <w:rsid w:val="006C29A8"/>
    <w:rsid w:val="006C3978"/>
    <w:rsid w:val="006C4024"/>
    <w:rsid w:val="006C54B5"/>
    <w:rsid w:val="006D1BE0"/>
    <w:rsid w:val="006D48FF"/>
    <w:rsid w:val="006D68B2"/>
    <w:rsid w:val="006E1407"/>
    <w:rsid w:val="006E4B5E"/>
    <w:rsid w:val="006F264C"/>
    <w:rsid w:val="006F6774"/>
    <w:rsid w:val="006F6C86"/>
    <w:rsid w:val="0070336B"/>
    <w:rsid w:val="00704BA8"/>
    <w:rsid w:val="00706B0C"/>
    <w:rsid w:val="007256B4"/>
    <w:rsid w:val="0073022A"/>
    <w:rsid w:val="00731B72"/>
    <w:rsid w:val="00735C6C"/>
    <w:rsid w:val="0076018C"/>
    <w:rsid w:val="00770D49"/>
    <w:rsid w:val="007E1945"/>
    <w:rsid w:val="007E294D"/>
    <w:rsid w:val="008054A3"/>
    <w:rsid w:val="0081028E"/>
    <w:rsid w:val="00826492"/>
    <w:rsid w:val="0083324E"/>
    <w:rsid w:val="0083531F"/>
    <w:rsid w:val="00835646"/>
    <w:rsid w:val="00840830"/>
    <w:rsid w:val="00841AEE"/>
    <w:rsid w:val="008467CC"/>
    <w:rsid w:val="00853528"/>
    <w:rsid w:val="00855D38"/>
    <w:rsid w:val="008565DC"/>
    <w:rsid w:val="0086230B"/>
    <w:rsid w:val="008626BE"/>
    <w:rsid w:val="00867A16"/>
    <w:rsid w:val="00886FD7"/>
    <w:rsid w:val="00887CA0"/>
    <w:rsid w:val="008914FB"/>
    <w:rsid w:val="008918AB"/>
    <w:rsid w:val="00892CB4"/>
    <w:rsid w:val="00896790"/>
    <w:rsid w:val="008A1CF0"/>
    <w:rsid w:val="008B1E38"/>
    <w:rsid w:val="008B3634"/>
    <w:rsid w:val="008C0934"/>
    <w:rsid w:val="008C1ED2"/>
    <w:rsid w:val="008D5E78"/>
    <w:rsid w:val="008E3147"/>
    <w:rsid w:val="00902427"/>
    <w:rsid w:val="009073CE"/>
    <w:rsid w:val="00910C6E"/>
    <w:rsid w:val="00915491"/>
    <w:rsid w:val="0091686F"/>
    <w:rsid w:val="00924C12"/>
    <w:rsid w:val="00926E5F"/>
    <w:rsid w:val="00934703"/>
    <w:rsid w:val="00935F2C"/>
    <w:rsid w:val="00936530"/>
    <w:rsid w:val="009427D5"/>
    <w:rsid w:val="00952E7E"/>
    <w:rsid w:val="009538AB"/>
    <w:rsid w:val="00956CA9"/>
    <w:rsid w:val="009742F8"/>
    <w:rsid w:val="00992F92"/>
    <w:rsid w:val="00993167"/>
    <w:rsid w:val="009958A3"/>
    <w:rsid w:val="00997FC0"/>
    <w:rsid w:val="009A7F9D"/>
    <w:rsid w:val="009B37BC"/>
    <w:rsid w:val="009B404A"/>
    <w:rsid w:val="009C6D57"/>
    <w:rsid w:val="009C70A0"/>
    <w:rsid w:val="009D2F5A"/>
    <w:rsid w:val="009D36FA"/>
    <w:rsid w:val="009D4D2C"/>
    <w:rsid w:val="009D5948"/>
    <w:rsid w:val="009E443F"/>
    <w:rsid w:val="009F53F7"/>
    <w:rsid w:val="009F6607"/>
    <w:rsid w:val="00A072BD"/>
    <w:rsid w:val="00A10967"/>
    <w:rsid w:val="00A14490"/>
    <w:rsid w:val="00A1736C"/>
    <w:rsid w:val="00A2465F"/>
    <w:rsid w:val="00A41FF5"/>
    <w:rsid w:val="00A530FE"/>
    <w:rsid w:val="00A71751"/>
    <w:rsid w:val="00A775D1"/>
    <w:rsid w:val="00A77832"/>
    <w:rsid w:val="00A83AD8"/>
    <w:rsid w:val="00A84134"/>
    <w:rsid w:val="00A86962"/>
    <w:rsid w:val="00A87749"/>
    <w:rsid w:val="00A9354B"/>
    <w:rsid w:val="00A95B8C"/>
    <w:rsid w:val="00A96252"/>
    <w:rsid w:val="00AD4962"/>
    <w:rsid w:val="00AD50EE"/>
    <w:rsid w:val="00AE13C4"/>
    <w:rsid w:val="00AE315A"/>
    <w:rsid w:val="00B005CA"/>
    <w:rsid w:val="00B33979"/>
    <w:rsid w:val="00B3623E"/>
    <w:rsid w:val="00B36B70"/>
    <w:rsid w:val="00B37B9A"/>
    <w:rsid w:val="00B41555"/>
    <w:rsid w:val="00B41698"/>
    <w:rsid w:val="00B442CD"/>
    <w:rsid w:val="00B560BC"/>
    <w:rsid w:val="00B604EB"/>
    <w:rsid w:val="00B63673"/>
    <w:rsid w:val="00B6630A"/>
    <w:rsid w:val="00B71BE1"/>
    <w:rsid w:val="00B72E54"/>
    <w:rsid w:val="00B75E50"/>
    <w:rsid w:val="00B767A4"/>
    <w:rsid w:val="00B85655"/>
    <w:rsid w:val="00B86221"/>
    <w:rsid w:val="00B86D7B"/>
    <w:rsid w:val="00B87295"/>
    <w:rsid w:val="00B93106"/>
    <w:rsid w:val="00B96E58"/>
    <w:rsid w:val="00BA34C0"/>
    <w:rsid w:val="00BA48C1"/>
    <w:rsid w:val="00BA4AE4"/>
    <w:rsid w:val="00BB5538"/>
    <w:rsid w:val="00BC53AB"/>
    <w:rsid w:val="00BC79A7"/>
    <w:rsid w:val="00BD2BD3"/>
    <w:rsid w:val="00BD3AFD"/>
    <w:rsid w:val="00BE2359"/>
    <w:rsid w:val="00C0227F"/>
    <w:rsid w:val="00C0733B"/>
    <w:rsid w:val="00C13C61"/>
    <w:rsid w:val="00C150D4"/>
    <w:rsid w:val="00C1789B"/>
    <w:rsid w:val="00C20098"/>
    <w:rsid w:val="00C2558E"/>
    <w:rsid w:val="00C26C43"/>
    <w:rsid w:val="00C27251"/>
    <w:rsid w:val="00C33805"/>
    <w:rsid w:val="00C465B1"/>
    <w:rsid w:val="00C60F28"/>
    <w:rsid w:val="00C61B5D"/>
    <w:rsid w:val="00C66AAC"/>
    <w:rsid w:val="00C66EF7"/>
    <w:rsid w:val="00C813A0"/>
    <w:rsid w:val="00C8153C"/>
    <w:rsid w:val="00C96A21"/>
    <w:rsid w:val="00CA1E46"/>
    <w:rsid w:val="00CA513D"/>
    <w:rsid w:val="00CB6E08"/>
    <w:rsid w:val="00CC35C8"/>
    <w:rsid w:val="00CC38A7"/>
    <w:rsid w:val="00CC53BA"/>
    <w:rsid w:val="00CC67D7"/>
    <w:rsid w:val="00CD05B1"/>
    <w:rsid w:val="00CE0008"/>
    <w:rsid w:val="00CF1A99"/>
    <w:rsid w:val="00CF1AF6"/>
    <w:rsid w:val="00CF2E1B"/>
    <w:rsid w:val="00CF63EF"/>
    <w:rsid w:val="00D12547"/>
    <w:rsid w:val="00D273FF"/>
    <w:rsid w:val="00D3439E"/>
    <w:rsid w:val="00D356ED"/>
    <w:rsid w:val="00D358BD"/>
    <w:rsid w:val="00D41D0D"/>
    <w:rsid w:val="00D4238A"/>
    <w:rsid w:val="00D42B4C"/>
    <w:rsid w:val="00D4323C"/>
    <w:rsid w:val="00D50745"/>
    <w:rsid w:val="00D511A9"/>
    <w:rsid w:val="00D53633"/>
    <w:rsid w:val="00D604ED"/>
    <w:rsid w:val="00D63B25"/>
    <w:rsid w:val="00D65E94"/>
    <w:rsid w:val="00D666F4"/>
    <w:rsid w:val="00D67F94"/>
    <w:rsid w:val="00D710C6"/>
    <w:rsid w:val="00D759C3"/>
    <w:rsid w:val="00D8113C"/>
    <w:rsid w:val="00D82119"/>
    <w:rsid w:val="00D84912"/>
    <w:rsid w:val="00D85E74"/>
    <w:rsid w:val="00D902CB"/>
    <w:rsid w:val="00D91010"/>
    <w:rsid w:val="00D94E68"/>
    <w:rsid w:val="00DA4A2F"/>
    <w:rsid w:val="00DC1C70"/>
    <w:rsid w:val="00DC6367"/>
    <w:rsid w:val="00DC67FC"/>
    <w:rsid w:val="00DC7188"/>
    <w:rsid w:val="00DD4292"/>
    <w:rsid w:val="00DD7F49"/>
    <w:rsid w:val="00DE03E0"/>
    <w:rsid w:val="00DE21DE"/>
    <w:rsid w:val="00DF1D3F"/>
    <w:rsid w:val="00DF3A39"/>
    <w:rsid w:val="00DF5839"/>
    <w:rsid w:val="00E00485"/>
    <w:rsid w:val="00E149A0"/>
    <w:rsid w:val="00E17252"/>
    <w:rsid w:val="00E175B9"/>
    <w:rsid w:val="00E2055C"/>
    <w:rsid w:val="00E22054"/>
    <w:rsid w:val="00E351CF"/>
    <w:rsid w:val="00E51789"/>
    <w:rsid w:val="00E8145B"/>
    <w:rsid w:val="00E91B42"/>
    <w:rsid w:val="00EA3766"/>
    <w:rsid w:val="00EA6575"/>
    <w:rsid w:val="00EA6B4F"/>
    <w:rsid w:val="00EA6E68"/>
    <w:rsid w:val="00EA7A8C"/>
    <w:rsid w:val="00EB0218"/>
    <w:rsid w:val="00EB2D82"/>
    <w:rsid w:val="00EC1B03"/>
    <w:rsid w:val="00ED2EF0"/>
    <w:rsid w:val="00EE265A"/>
    <w:rsid w:val="00F04329"/>
    <w:rsid w:val="00F07373"/>
    <w:rsid w:val="00F12813"/>
    <w:rsid w:val="00F204AE"/>
    <w:rsid w:val="00F209EF"/>
    <w:rsid w:val="00F42616"/>
    <w:rsid w:val="00F71336"/>
    <w:rsid w:val="00F807F9"/>
    <w:rsid w:val="00F90A84"/>
    <w:rsid w:val="00F92AE3"/>
    <w:rsid w:val="00F958D6"/>
    <w:rsid w:val="00FA0AAE"/>
    <w:rsid w:val="00FA621A"/>
    <w:rsid w:val="00FB2126"/>
    <w:rsid w:val="00FB49F7"/>
    <w:rsid w:val="00FB6B41"/>
    <w:rsid w:val="00FC2FA5"/>
    <w:rsid w:val="00FC302B"/>
    <w:rsid w:val="00FD620D"/>
    <w:rsid w:val="00FE7DAF"/>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F400"/>
  <w15:docId w15:val="{38E3180F-7AE1-49FF-B68A-C9FCA948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CA"/>
    <w:pPr>
      <w:overflowPunct w:val="0"/>
      <w:autoSpaceDE w:val="0"/>
      <w:autoSpaceDN w:val="0"/>
      <w:adjustRightInd w:val="0"/>
      <w:textAlignment w:val="baseline"/>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F9"/>
    <w:pPr>
      <w:ind w:left="720"/>
      <w:contextualSpacing/>
    </w:pPr>
  </w:style>
  <w:style w:type="character" w:styleId="Strong">
    <w:name w:val="Strong"/>
    <w:basedOn w:val="DefaultParagraphFont"/>
    <w:qFormat/>
    <w:rsid w:val="00B005CA"/>
    <w:rPr>
      <w:b/>
      <w:bCs/>
    </w:rPr>
  </w:style>
  <w:style w:type="character" w:customStyle="1" w:styleId="msoins0">
    <w:name w:val="msoins0"/>
    <w:basedOn w:val="DefaultParagraphFont"/>
    <w:rsid w:val="00B005CA"/>
  </w:style>
  <w:style w:type="character" w:styleId="LineNumber">
    <w:name w:val="line number"/>
    <w:basedOn w:val="DefaultParagraphFont"/>
    <w:uiPriority w:val="99"/>
    <w:semiHidden/>
    <w:unhideWhenUsed/>
    <w:rsid w:val="00B005CA"/>
  </w:style>
  <w:style w:type="paragraph" w:styleId="Header">
    <w:name w:val="header"/>
    <w:basedOn w:val="Normal"/>
    <w:link w:val="HeaderChar"/>
    <w:uiPriority w:val="99"/>
    <w:unhideWhenUsed/>
    <w:rsid w:val="00B005CA"/>
    <w:pPr>
      <w:tabs>
        <w:tab w:val="center" w:pos="4680"/>
        <w:tab w:val="right" w:pos="9360"/>
      </w:tabs>
    </w:pPr>
  </w:style>
  <w:style w:type="character" w:customStyle="1" w:styleId="HeaderChar">
    <w:name w:val="Header Char"/>
    <w:basedOn w:val="DefaultParagraphFont"/>
    <w:link w:val="Header"/>
    <w:uiPriority w:val="99"/>
    <w:rsid w:val="00B005CA"/>
    <w:rPr>
      <w:rFonts w:eastAsia="Times New Roman" w:cs="Times New Roman"/>
      <w:sz w:val="20"/>
      <w:szCs w:val="20"/>
    </w:rPr>
  </w:style>
  <w:style w:type="paragraph" w:styleId="Footer">
    <w:name w:val="footer"/>
    <w:basedOn w:val="Normal"/>
    <w:link w:val="FooterChar"/>
    <w:uiPriority w:val="99"/>
    <w:unhideWhenUsed/>
    <w:rsid w:val="00B005CA"/>
    <w:pPr>
      <w:tabs>
        <w:tab w:val="center" w:pos="4680"/>
        <w:tab w:val="right" w:pos="9360"/>
      </w:tabs>
    </w:pPr>
  </w:style>
  <w:style w:type="character" w:customStyle="1" w:styleId="FooterChar">
    <w:name w:val="Footer Char"/>
    <w:basedOn w:val="DefaultParagraphFont"/>
    <w:link w:val="Footer"/>
    <w:uiPriority w:val="99"/>
    <w:rsid w:val="00B005CA"/>
    <w:rPr>
      <w:rFonts w:eastAsia="Times New Roman" w:cs="Times New Roman"/>
      <w:sz w:val="20"/>
      <w:szCs w:val="20"/>
    </w:rPr>
  </w:style>
  <w:style w:type="paragraph" w:customStyle="1" w:styleId="Default">
    <w:name w:val="Default"/>
    <w:rsid w:val="004D5242"/>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C09FA"/>
    <w:rPr>
      <w:sz w:val="16"/>
      <w:szCs w:val="16"/>
    </w:rPr>
  </w:style>
  <w:style w:type="paragraph" w:styleId="CommentText">
    <w:name w:val="annotation text"/>
    <w:basedOn w:val="Normal"/>
    <w:link w:val="CommentTextChar"/>
    <w:uiPriority w:val="99"/>
    <w:semiHidden/>
    <w:unhideWhenUsed/>
    <w:rsid w:val="005C09FA"/>
  </w:style>
  <w:style w:type="character" w:customStyle="1" w:styleId="CommentTextChar">
    <w:name w:val="Comment Text Char"/>
    <w:basedOn w:val="DefaultParagraphFont"/>
    <w:link w:val="CommentText"/>
    <w:uiPriority w:val="99"/>
    <w:semiHidden/>
    <w:rsid w:val="005C09FA"/>
    <w:rPr>
      <w:rFonts w:eastAsia="Times New Roman"/>
    </w:rPr>
  </w:style>
  <w:style w:type="paragraph" w:styleId="CommentSubject">
    <w:name w:val="annotation subject"/>
    <w:basedOn w:val="CommentText"/>
    <w:next w:val="CommentText"/>
    <w:link w:val="CommentSubjectChar"/>
    <w:uiPriority w:val="99"/>
    <w:semiHidden/>
    <w:unhideWhenUsed/>
    <w:rsid w:val="005C09FA"/>
    <w:rPr>
      <w:b/>
      <w:bCs/>
    </w:rPr>
  </w:style>
  <w:style w:type="character" w:customStyle="1" w:styleId="CommentSubjectChar">
    <w:name w:val="Comment Subject Char"/>
    <w:basedOn w:val="CommentTextChar"/>
    <w:link w:val="CommentSubject"/>
    <w:uiPriority w:val="99"/>
    <w:semiHidden/>
    <w:rsid w:val="005C09FA"/>
    <w:rPr>
      <w:rFonts w:eastAsia="Times New Roman"/>
      <w:b/>
      <w:bCs/>
    </w:rPr>
  </w:style>
  <w:style w:type="paragraph" w:styleId="Revision">
    <w:name w:val="Revision"/>
    <w:hidden/>
    <w:uiPriority w:val="99"/>
    <w:semiHidden/>
    <w:rsid w:val="005C09FA"/>
    <w:rPr>
      <w:rFonts w:eastAsia="Times New Roman"/>
    </w:rPr>
  </w:style>
  <w:style w:type="paragraph" w:styleId="BalloonText">
    <w:name w:val="Balloon Text"/>
    <w:basedOn w:val="Normal"/>
    <w:link w:val="BalloonTextChar"/>
    <w:uiPriority w:val="99"/>
    <w:semiHidden/>
    <w:unhideWhenUsed/>
    <w:rsid w:val="005C09FA"/>
    <w:rPr>
      <w:rFonts w:ascii="Tahoma" w:hAnsi="Tahoma" w:cs="Tahoma"/>
      <w:sz w:val="16"/>
      <w:szCs w:val="16"/>
    </w:rPr>
  </w:style>
  <w:style w:type="character" w:customStyle="1" w:styleId="BalloonTextChar">
    <w:name w:val="Balloon Text Char"/>
    <w:basedOn w:val="DefaultParagraphFont"/>
    <w:link w:val="BalloonText"/>
    <w:uiPriority w:val="99"/>
    <w:semiHidden/>
    <w:rsid w:val="005C09FA"/>
    <w:rPr>
      <w:rFonts w:ascii="Tahoma" w:eastAsia="Times New Roman" w:hAnsi="Tahoma" w:cs="Tahoma"/>
      <w:sz w:val="16"/>
      <w:szCs w:val="16"/>
    </w:rPr>
  </w:style>
  <w:style w:type="character" w:styleId="Hyperlink">
    <w:name w:val="Hyperlink"/>
    <w:basedOn w:val="DefaultParagraphFont"/>
    <w:uiPriority w:val="99"/>
    <w:unhideWhenUsed/>
    <w:rsid w:val="00436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1609">
      <w:bodyDiv w:val="1"/>
      <w:marLeft w:val="0"/>
      <w:marRight w:val="0"/>
      <w:marTop w:val="0"/>
      <w:marBottom w:val="0"/>
      <w:divBdr>
        <w:top w:val="none" w:sz="0" w:space="0" w:color="auto"/>
        <w:left w:val="none" w:sz="0" w:space="0" w:color="auto"/>
        <w:bottom w:val="none" w:sz="0" w:space="0" w:color="auto"/>
        <w:right w:val="none" w:sz="0" w:space="0" w:color="auto"/>
      </w:divBdr>
    </w:div>
    <w:div w:id="730925465">
      <w:bodyDiv w:val="1"/>
      <w:marLeft w:val="0"/>
      <w:marRight w:val="0"/>
      <w:marTop w:val="0"/>
      <w:marBottom w:val="0"/>
      <w:divBdr>
        <w:top w:val="none" w:sz="0" w:space="0" w:color="auto"/>
        <w:left w:val="none" w:sz="0" w:space="0" w:color="auto"/>
        <w:bottom w:val="none" w:sz="0" w:space="0" w:color="auto"/>
        <w:right w:val="none" w:sz="0" w:space="0" w:color="auto"/>
      </w:divBdr>
    </w:div>
    <w:div w:id="935401943">
      <w:bodyDiv w:val="1"/>
      <w:marLeft w:val="0"/>
      <w:marRight w:val="0"/>
      <w:marTop w:val="0"/>
      <w:marBottom w:val="0"/>
      <w:divBdr>
        <w:top w:val="none" w:sz="0" w:space="0" w:color="auto"/>
        <w:left w:val="none" w:sz="0" w:space="0" w:color="auto"/>
        <w:bottom w:val="none" w:sz="0" w:space="0" w:color="auto"/>
        <w:right w:val="none" w:sz="0" w:space="0" w:color="auto"/>
      </w:divBdr>
    </w:div>
    <w:div w:id="1011876609">
      <w:bodyDiv w:val="1"/>
      <w:marLeft w:val="0"/>
      <w:marRight w:val="0"/>
      <w:marTop w:val="0"/>
      <w:marBottom w:val="0"/>
      <w:divBdr>
        <w:top w:val="none" w:sz="0" w:space="0" w:color="auto"/>
        <w:left w:val="none" w:sz="0" w:space="0" w:color="auto"/>
        <w:bottom w:val="none" w:sz="0" w:space="0" w:color="auto"/>
        <w:right w:val="none" w:sz="0" w:space="0" w:color="auto"/>
      </w:divBdr>
    </w:div>
    <w:div w:id="11535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89C4C662CDDD4AA79EA08346E91829" ma:contentTypeVersion="7" ma:contentTypeDescription="Create a new document." ma:contentTypeScope="" ma:versionID="60da9648e6153fd6cab163dee8dfe4ee">
  <xsd:schema xmlns:xsd="http://www.w3.org/2001/XMLSchema" xmlns:xs="http://www.w3.org/2001/XMLSchema" xmlns:p="http://schemas.microsoft.com/office/2006/metadata/properties" xmlns:ns2="b00dc3c2-6bb4-4d64-9f6c-5732d073d67d" xmlns:ns3="ee78d8cc-0c33-4598-8a05-2f2f3fe41656" targetNamespace="http://schemas.microsoft.com/office/2006/metadata/properties" ma:root="true" ma:fieldsID="753d9432114744c421a84d51b866124d" ns2:_="" ns3:_="">
    <xsd:import namespace="b00dc3c2-6bb4-4d64-9f6c-5732d073d67d"/>
    <xsd:import namespace="ee78d8cc-0c33-4598-8a05-2f2f3fe416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dc3c2-6bb4-4d64-9f6c-5732d073d6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78d8cc-0c33-4598-8a05-2f2f3fe416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E536-D23F-4592-A319-D950F2AAF3AE}">
  <ds:schemaRefs>
    <ds:schemaRef ds:uri="http://schemas.microsoft.com/sharepoint/v3/contenttype/forms"/>
  </ds:schemaRefs>
</ds:datastoreItem>
</file>

<file path=customXml/itemProps2.xml><?xml version="1.0" encoding="utf-8"?>
<ds:datastoreItem xmlns:ds="http://schemas.openxmlformats.org/officeDocument/2006/customXml" ds:itemID="{D15AD04C-FB6E-4BA7-8A6A-36071EA0CDE1}"/>
</file>

<file path=customXml/itemProps3.xml><?xml version="1.0" encoding="utf-8"?>
<ds:datastoreItem xmlns:ds="http://schemas.openxmlformats.org/officeDocument/2006/customXml" ds:itemID="{38BBB6FA-3418-42EB-9B3E-04C06DB986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B39F96-90CB-4070-957D-90867131B3C5}">
  <ds:schemaRefs>
    <ds:schemaRef ds:uri="http://schemas.openxmlformats.org/officeDocument/2006/bibliography"/>
  </ds:schemaRefs>
</ds:datastoreItem>
</file>

<file path=customXml/itemProps5.xml><?xml version="1.0" encoding="utf-8"?>
<ds:datastoreItem xmlns:ds="http://schemas.openxmlformats.org/officeDocument/2006/customXml" ds:itemID="{2CB62D26-8772-41A0-9002-14537804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8105</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VIRGINIA AGRIBUSINESS COUNCIL</vt:lpstr>
    </vt:vector>
  </TitlesOfParts>
  <Company/>
  <LinksUpToDate>false</LinksUpToDate>
  <CharactersWithSpaces>54202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AGRIBUSINESS COUNCIL</dc:title>
  <dc:creator>Katie Kyger Frazier</dc:creator>
  <cp:lastModifiedBy>Beck Stanley</cp:lastModifiedBy>
  <cp:revision>2</cp:revision>
  <cp:lastPrinted>2017-07-17T21:13:00Z</cp:lastPrinted>
  <dcterms:created xsi:type="dcterms:W3CDTF">2019-02-07T19:02:00Z</dcterms:created>
  <dcterms:modified xsi:type="dcterms:W3CDTF">2019-02-07T19:02:00Z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0x0101001A89C4C662CDDD4AA79EA08346E91829</vt:lpwstr>
  </property>
</Properties>
</file>